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3A9B" w14:textId="77777777" w:rsidR="00C17122" w:rsidRDefault="00D70714" w:rsidP="00A30E67">
      <w:pPr>
        <w:pStyle w:val="NoSpacing"/>
      </w:pPr>
      <w:r>
        <w:rPr>
          <w:noProof/>
        </w:rPr>
        <w:drawing>
          <wp:inline distT="0" distB="0" distL="0" distR="0" wp14:anchorId="30B07EEB" wp14:editId="7E01C2E7">
            <wp:extent cx="2857500" cy="942975"/>
            <wp:effectExtent l="0" t="0" r="0" b="9525"/>
            <wp:docPr id="1" name="Picture 1" descr="UNCG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G Horizonta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942975"/>
                    </a:xfrm>
                    <a:prstGeom prst="rect">
                      <a:avLst/>
                    </a:prstGeom>
                    <a:noFill/>
                    <a:ln>
                      <a:noFill/>
                    </a:ln>
                  </pic:spPr>
                </pic:pic>
              </a:graphicData>
            </a:graphic>
          </wp:inline>
        </w:drawing>
      </w:r>
    </w:p>
    <w:p w14:paraId="2F6410DF" w14:textId="77777777" w:rsidR="00D70714" w:rsidRDefault="00D70714" w:rsidP="00A30E67">
      <w:pPr>
        <w:pStyle w:val="NoSpacing"/>
      </w:pPr>
    </w:p>
    <w:p w14:paraId="2CE7F635" w14:textId="77777777" w:rsidR="00D70714" w:rsidRDefault="00D70714" w:rsidP="00A30E67">
      <w:pPr>
        <w:pStyle w:val="NoSpacing"/>
      </w:pPr>
    </w:p>
    <w:tbl>
      <w:tblPr>
        <w:tblStyle w:val="TableGrid"/>
        <w:tblW w:w="9985" w:type="dxa"/>
        <w:tblLayout w:type="fixed"/>
        <w:tblLook w:val="04A0" w:firstRow="1" w:lastRow="0" w:firstColumn="1" w:lastColumn="0" w:noHBand="0" w:noVBand="1"/>
      </w:tblPr>
      <w:tblGrid>
        <w:gridCol w:w="2425"/>
        <w:gridCol w:w="7560"/>
      </w:tblGrid>
      <w:tr w:rsidR="00187152" w:rsidRPr="00187152" w14:paraId="566A7C34" w14:textId="77777777" w:rsidTr="00AC0E35">
        <w:tc>
          <w:tcPr>
            <w:tcW w:w="2425" w:type="dxa"/>
          </w:tcPr>
          <w:p w14:paraId="7FC02057"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Document Number</w:t>
            </w:r>
          </w:p>
        </w:tc>
        <w:tc>
          <w:tcPr>
            <w:tcW w:w="7560" w:type="dxa"/>
          </w:tcPr>
          <w:p w14:paraId="08A5A9A9" w14:textId="752DB1D4" w:rsidR="00187152" w:rsidRPr="00187152" w:rsidRDefault="00604965" w:rsidP="00187152">
            <w:pPr>
              <w:rPr>
                <w:rFonts w:asciiTheme="minorHAnsi" w:eastAsiaTheme="minorHAnsi" w:hAnsiTheme="minorHAnsi" w:cstheme="minorBidi"/>
                <w:b/>
                <w:sz w:val="22"/>
                <w:szCs w:val="22"/>
              </w:rPr>
            </w:pPr>
            <w:r w:rsidRPr="00604965">
              <w:rPr>
                <w:rFonts w:asciiTheme="minorHAnsi" w:eastAsiaTheme="minorHAnsi" w:hAnsiTheme="minorHAnsi" w:cstheme="minorBidi"/>
                <w:b/>
                <w:sz w:val="22"/>
                <w:szCs w:val="22"/>
              </w:rPr>
              <w:t>Facilities Fleet Acquisition and Use Policy</w:t>
            </w:r>
            <w:r w:rsidR="00321ADD">
              <w:rPr>
                <w:rFonts w:asciiTheme="minorHAnsi" w:eastAsiaTheme="minorHAnsi" w:hAnsiTheme="minorHAnsi" w:cstheme="minorBidi"/>
                <w:b/>
                <w:sz w:val="22"/>
                <w:szCs w:val="22"/>
              </w:rPr>
              <w:t xml:space="preserve"> </w:t>
            </w:r>
            <w:r w:rsidR="002D1105">
              <w:rPr>
                <w:rFonts w:asciiTheme="minorHAnsi" w:eastAsiaTheme="minorHAnsi" w:hAnsiTheme="minorHAnsi" w:cstheme="minorBidi"/>
                <w:b/>
                <w:sz w:val="22"/>
                <w:szCs w:val="22"/>
              </w:rPr>
              <w:t>SOP</w:t>
            </w:r>
            <w:r w:rsidR="00E97DC1">
              <w:rPr>
                <w:rFonts w:asciiTheme="minorHAnsi" w:eastAsiaTheme="minorHAnsi" w:hAnsiTheme="minorHAnsi" w:cstheme="minorBidi"/>
                <w:b/>
                <w:sz w:val="22"/>
                <w:szCs w:val="22"/>
              </w:rPr>
              <w:t xml:space="preserve"> </w:t>
            </w:r>
            <w:r w:rsidR="00990D7A" w:rsidRPr="00990D7A">
              <w:rPr>
                <w:rFonts w:asciiTheme="minorHAnsi" w:eastAsiaTheme="minorHAnsi" w:hAnsiTheme="minorHAnsi" w:cstheme="minorBidi"/>
                <w:b/>
                <w:sz w:val="22"/>
                <w:szCs w:val="22"/>
              </w:rPr>
              <w:t>D.1</w:t>
            </w:r>
            <w:r w:rsidR="00990D7A">
              <w:rPr>
                <w:rFonts w:asciiTheme="minorHAnsi" w:eastAsiaTheme="minorHAnsi" w:hAnsiTheme="minorHAnsi" w:cstheme="minorBidi"/>
                <w:b/>
                <w:sz w:val="22"/>
                <w:szCs w:val="22"/>
              </w:rPr>
              <w:t>9</w:t>
            </w:r>
            <w:r w:rsidR="00990D7A" w:rsidRPr="00990D7A">
              <w:rPr>
                <w:rFonts w:asciiTheme="minorHAnsi" w:eastAsiaTheme="minorHAnsi" w:hAnsiTheme="minorHAnsi" w:cstheme="minorBidi"/>
                <w:b/>
                <w:sz w:val="22"/>
                <w:szCs w:val="22"/>
              </w:rPr>
              <w:t>.01</w:t>
            </w:r>
          </w:p>
        </w:tc>
      </w:tr>
      <w:tr w:rsidR="00187152" w:rsidRPr="00187152" w14:paraId="5650DB28" w14:textId="77777777" w:rsidTr="00AC0E35">
        <w:tc>
          <w:tcPr>
            <w:tcW w:w="2425" w:type="dxa"/>
          </w:tcPr>
          <w:p w14:paraId="4E2BBF7D"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Owner/Contact Information:</w:t>
            </w:r>
          </w:p>
        </w:tc>
        <w:tc>
          <w:tcPr>
            <w:tcW w:w="7560" w:type="dxa"/>
          </w:tcPr>
          <w:p w14:paraId="7F5E0E20" w14:textId="6D2CA1E0" w:rsidR="00187152" w:rsidRPr="002D1105" w:rsidRDefault="00604965" w:rsidP="002D1105">
            <w:pPr>
              <w:rPr>
                <w:rFonts w:asciiTheme="minorHAnsi" w:eastAsiaTheme="minorHAnsi" w:hAnsiTheme="minorHAnsi" w:cstheme="minorBidi"/>
                <w:sz w:val="22"/>
                <w:szCs w:val="22"/>
              </w:rPr>
            </w:pPr>
            <w:r>
              <w:rPr>
                <w:rFonts w:asciiTheme="minorHAnsi" w:eastAsiaTheme="minorHAnsi" w:hAnsiTheme="minorHAnsi" w:cstheme="minorBidi"/>
                <w:sz w:val="22"/>
                <w:szCs w:val="22"/>
              </w:rPr>
              <w:t>Facilities Operations</w:t>
            </w:r>
          </w:p>
        </w:tc>
      </w:tr>
      <w:tr w:rsidR="00187152" w:rsidRPr="00187152" w14:paraId="7EF0369F" w14:textId="77777777" w:rsidTr="00AC0E35">
        <w:tc>
          <w:tcPr>
            <w:tcW w:w="2425" w:type="dxa"/>
          </w:tcPr>
          <w:p w14:paraId="76F47F58"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Effective Date:</w:t>
            </w:r>
          </w:p>
        </w:tc>
        <w:tc>
          <w:tcPr>
            <w:tcW w:w="7560" w:type="dxa"/>
          </w:tcPr>
          <w:p w14:paraId="1CC64FCD" w14:textId="70F2736B" w:rsidR="00187152" w:rsidRPr="00187152" w:rsidRDefault="00604965" w:rsidP="00187152">
            <w:pPr>
              <w:rPr>
                <w:rFonts w:asciiTheme="minorHAnsi" w:eastAsiaTheme="minorHAnsi" w:hAnsiTheme="minorHAnsi" w:cstheme="minorBidi"/>
                <w:sz w:val="22"/>
                <w:szCs w:val="22"/>
              </w:rPr>
            </w:pPr>
            <w:r>
              <w:rPr>
                <w:rFonts w:asciiTheme="minorHAnsi" w:eastAsiaTheme="minorHAnsi" w:hAnsiTheme="minorHAnsi" w:cstheme="minorBidi"/>
                <w:sz w:val="22"/>
                <w:szCs w:val="22"/>
              </w:rPr>
              <w:t>3/1/2018</w:t>
            </w:r>
          </w:p>
        </w:tc>
      </w:tr>
      <w:tr w:rsidR="00187152" w:rsidRPr="00187152" w14:paraId="618D6E29" w14:textId="77777777" w:rsidTr="00AC0E35">
        <w:tc>
          <w:tcPr>
            <w:tcW w:w="2425" w:type="dxa"/>
          </w:tcPr>
          <w:p w14:paraId="606C7915"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Last Revised/Reviewed:</w:t>
            </w:r>
          </w:p>
        </w:tc>
        <w:tc>
          <w:tcPr>
            <w:tcW w:w="7560" w:type="dxa"/>
          </w:tcPr>
          <w:p w14:paraId="3C6DF644" w14:textId="5C92B0B5" w:rsidR="007D123E" w:rsidRPr="00187152" w:rsidRDefault="007D123E" w:rsidP="007D123E">
            <w:pPr>
              <w:rPr>
                <w:rFonts w:asciiTheme="minorHAnsi" w:eastAsiaTheme="minorHAnsi" w:hAnsiTheme="minorHAnsi" w:cstheme="minorBidi"/>
                <w:sz w:val="22"/>
                <w:szCs w:val="22"/>
              </w:rPr>
            </w:pPr>
          </w:p>
        </w:tc>
      </w:tr>
      <w:tr w:rsidR="00187152" w:rsidRPr="00187152" w14:paraId="5D895D85" w14:textId="77777777" w:rsidTr="00AC0E35">
        <w:tc>
          <w:tcPr>
            <w:tcW w:w="2425" w:type="dxa"/>
          </w:tcPr>
          <w:p w14:paraId="09C80479"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Related Policies and Procedures</w:t>
            </w:r>
          </w:p>
        </w:tc>
        <w:tc>
          <w:tcPr>
            <w:tcW w:w="7560" w:type="dxa"/>
          </w:tcPr>
          <w:p w14:paraId="596046CF" w14:textId="22977322" w:rsidR="002D1105" w:rsidRPr="00AC0E35" w:rsidRDefault="002D1105" w:rsidP="00187152">
            <w:pPr>
              <w:rPr>
                <w:rFonts w:asciiTheme="minorHAnsi" w:eastAsiaTheme="minorHAnsi" w:hAnsiTheme="minorHAnsi" w:cstheme="minorBidi"/>
                <w:i/>
                <w:sz w:val="22"/>
                <w:szCs w:val="22"/>
              </w:rPr>
            </w:pPr>
          </w:p>
        </w:tc>
      </w:tr>
    </w:tbl>
    <w:p w14:paraId="79D5ADDA" w14:textId="77777777" w:rsidR="00187152" w:rsidRPr="00187152" w:rsidRDefault="00187152" w:rsidP="00187152">
      <w:pPr>
        <w:rPr>
          <w:rFonts w:asciiTheme="minorHAnsi" w:eastAsiaTheme="minorHAnsi" w:hAnsiTheme="minorHAnsi" w:cstheme="minorBidi"/>
          <w:sz w:val="22"/>
          <w:szCs w:val="22"/>
        </w:rPr>
      </w:pPr>
    </w:p>
    <w:p w14:paraId="157B6BAD" w14:textId="77777777" w:rsidR="00187152" w:rsidRPr="00187152" w:rsidRDefault="00187152" w:rsidP="00187152">
      <w:pPr>
        <w:rPr>
          <w:rFonts w:asciiTheme="minorHAnsi" w:eastAsiaTheme="minorHAnsi" w:hAnsiTheme="minorHAnsi" w:cstheme="minorBidi"/>
          <w:sz w:val="22"/>
          <w:szCs w:val="22"/>
        </w:rPr>
      </w:pPr>
    </w:p>
    <w:p w14:paraId="3ADE797B" w14:textId="77777777" w:rsidR="00187152" w:rsidRPr="00187152" w:rsidRDefault="00187152" w:rsidP="00187152">
      <w:pPr>
        <w:numPr>
          <w:ilvl w:val="0"/>
          <w:numId w:val="1"/>
        </w:numPr>
        <w:spacing w:after="160" w:line="259" w:lineRule="auto"/>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Purpose/Introduction</w:t>
      </w:r>
    </w:p>
    <w:p w14:paraId="274DEDA6" w14:textId="77777777" w:rsidR="00604965" w:rsidRDefault="00604965" w:rsidP="00604965">
      <w:pPr>
        <w:ind w:left="360"/>
        <w:rPr>
          <w:rFonts w:asciiTheme="minorHAnsi" w:eastAsiaTheme="minorHAnsi" w:hAnsiTheme="minorHAnsi" w:cstheme="minorBidi"/>
          <w:sz w:val="22"/>
          <w:szCs w:val="22"/>
        </w:rPr>
      </w:pPr>
      <w:r w:rsidRPr="00604965">
        <w:rPr>
          <w:rFonts w:asciiTheme="minorHAnsi" w:eastAsiaTheme="minorHAnsi" w:hAnsiTheme="minorHAnsi" w:cstheme="minorBidi"/>
          <w:sz w:val="22"/>
          <w:szCs w:val="22"/>
        </w:rPr>
        <w:t xml:space="preserve">To establish a policy governing the procedures and guidelines for the acquisition, transfer, disposal, maintenance and use of </w:t>
      </w:r>
      <w:proofErr w:type="gramStart"/>
      <w:r w:rsidRPr="00604965">
        <w:rPr>
          <w:rFonts w:asciiTheme="minorHAnsi" w:eastAsiaTheme="minorHAnsi" w:hAnsiTheme="minorHAnsi" w:cstheme="minorBidi"/>
          <w:sz w:val="22"/>
          <w:szCs w:val="22"/>
        </w:rPr>
        <w:t>University</w:t>
      </w:r>
      <w:proofErr w:type="gramEnd"/>
      <w:r w:rsidRPr="00604965">
        <w:rPr>
          <w:rFonts w:asciiTheme="minorHAnsi" w:eastAsiaTheme="minorHAnsi" w:hAnsiTheme="minorHAnsi" w:cstheme="minorBidi"/>
          <w:sz w:val="22"/>
          <w:szCs w:val="22"/>
        </w:rPr>
        <w:t xml:space="preserve"> owned fleet in order to provide UNC Greensboro University faculty, staff and students with safe, reliable, economical and clean modes of transportation. This policy does not apply to rental vehicles. </w:t>
      </w:r>
    </w:p>
    <w:p w14:paraId="4557C8F9" w14:textId="77777777" w:rsidR="00604965" w:rsidRDefault="00604965" w:rsidP="00604965">
      <w:pPr>
        <w:ind w:left="360"/>
        <w:rPr>
          <w:rFonts w:asciiTheme="minorHAnsi" w:eastAsiaTheme="minorHAnsi" w:hAnsiTheme="minorHAnsi" w:cstheme="minorBidi"/>
          <w:sz w:val="22"/>
          <w:szCs w:val="22"/>
        </w:rPr>
      </w:pPr>
    </w:p>
    <w:p w14:paraId="24272068" w14:textId="53C5C329" w:rsidR="00187152" w:rsidRDefault="00604965" w:rsidP="00604965">
      <w:pPr>
        <w:ind w:left="360"/>
        <w:rPr>
          <w:rFonts w:asciiTheme="minorHAnsi" w:eastAsiaTheme="minorHAnsi" w:hAnsiTheme="minorHAnsi" w:cstheme="minorBidi"/>
          <w:sz w:val="22"/>
          <w:szCs w:val="22"/>
        </w:rPr>
      </w:pPr>
      <w:r w:rsidRPr="00604965">
        <w:rPr>
          <w:rFonts w:asciiTheme="minorHAnsi" w:eastAsiaTheme="minorHAnsi" w:hAnsiTheme="minorHAnsi" w:cstheme="minorBidi"/>
          <w:sz w:val="22"/>
          <w:szCs w:val="22"/>
        </w:rPr>
        <w:t>Development of a formal policy at this juncture is intended to support UNC Greensboro in its work to become carbon neutral while addressing the subareas of sustainability (social, environment, aesthetics, and economics), the specifics of the UNC policy (productivity and positive impact), and the goals of the department.</w:t>
      </w:r>
    </w:p>
    <w:p w14:paraId="64DCD967" w14:textId="078D38A3" w:rsidR="00604965" w:rsidRDefault="00604965" w:rsidP="00604965">
      <w:pPr>
        <w:ind w:left="360"/>
        <w:rPr>
          <w:rFonts w:asciiTheme="minorHAnsi" w:eastAsiaTheme="minorHAnsi" w:hAnsiTheme="minorHAnsi" w:cstheme="minorBidi"/>
          <w:sz w:val="22"/>
          <w:szCs w:val="22"/>
        </w:rPr>
      </w:pPr>
    </w:p>
    <w:p w14:paraId="4FC26E20" w14:textId="4A40AA6D" w:rsidR="00604965" w:rsidRDefault="00604965" w:rsidP="00604965">
      <w:pPr>
        <w:ind w:left="360"/>
        <w:rPr>
          <w:rFonts w:asciiTheme="minorHAnsi" w:eastAsiaTheme="minorHAnsi" w:hAnsiTheme="minorHAnsi" w:cstheme="minorBidi"/>
          <w:sz w:val="22"/>
          <w:szCs w:val="22"/>
        </w:rPr>
      </w:pPr>
      <w:r w:rsidRPr="00604965">
        <w:rPr>
          <w:rFonts w:asciiTheme="minorHAnsi" w:eastAsiaTheme="minorHAnsi" w:hAnsiTheme="minorHAnsi" w:cstheme="minorBidi"/>
          <w:sz w:val="22"/>
          <w:szCs w:val="22"/>
        </w:rPr>
        <w:t>Applies to all University Facilities motor vehicle acquired fleet. This does not apply to motorized equipment or no</w:t>
      </w:r>
      <w:r>
        <w:rPr>
          <w:rFonts w:asciiTheme="minorHAnsi" w:eastAsiaTheme="minorHAnsi" w:hAnsiTheme="minorHAnsi" w:cstheme="minorBidi"/>
          <w:sz w:val="22"/>
          <w:szCs w:val="22"/>
        </w:rPr>
        <w:t>n-</w:t>
      </w:r>
      <w:r w:rsidRPr="00604965">
        <w:rPr>
          <w:rFonts w:asciiTheme="minorHAnsi" w:eastAsiaTheme="minorHAnsi" w:hAnsiTheme="minorHAnsi" w:cstheme="minorBidi"/>
          <w:sz w:val="22"/>
          <w:szCs w:val="22"/>
        </w:rPr>
        <w:t>motor vehicle fleet.</w:t>
      </w:r>
    </w:p>
    <w:p w14:paraId="2DD6EA8B" w14:textId="77777777" w:rsidR="00604965" w:rsidRPr="00187152" w:rsidRDefault="00604965" w:rsidP="00604965">
      <w:pPr>
        <w:ind w:left="360"/>
        <w:rPr>
          <w:rFonts w:asciiTheme="minorHAnsi" w:eastAsiaTheme="minorHAnsi" w:hAnsiTheme="minorHAnsi" w:cstheme="minorBidi"/>
          <w:sz w:val="22"/>
          <w:szCs w:val="22"/>
        </w:rPr>
      </w:pPr>
    </w:p>
    <w:p w14:paraId="0C1307AE" w14:textId="128EC525" w:rsidR="00187152" w:rsidRDefault="00187152" w:rsidP="00187152">
      <w:pPr>
        <w:numPr>
          <w:ilvl w:val="0"/>
          <w:numId w:val="1"/>
        </w:numPr>
        <w:spacing w:after="160" w:line="259" w:lineRule="auto"/>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Definitions</w:t>
      </w:r>
    </w:p>
    <w:p w14:paraId="75102A36" w14:textId="77777777" w:rsidR="00604965" w:rsidRDefault="00604965" w:rsidP="000027E4">
      <w:pPr>
        <w:ind w:left="360"/>
        <w:rPr>
          <w:rFonts w:asciiTheme="minorHAnsi" w:eastAsiaTheme="minorHAnsi" w:hAnsiTheme="minorHAnsi" w:cstheme="minorBidi"/>
          <w:b/>
          <w:sz w:val="22"/>
          <w:szCs w:val="22"/>
        </w:rPr>
      </w:pPr>
      <w:r w:rsidRPr="00604965">
        <w:rPr>
          <w:rFonts w:asciiTheme="minorHAnsi" w:eastAsiaTheme="minorHAnsi" w:hAnsiTheme="minorHAnsi" w:cstheme="minorBidi"/>
          <w:b/>
          <w:sz w:val="22"/>
          <w:szCs w:val="22"/>
        </w:rPr>
        <w:t>Safety</w:t>
      </w:r>
      <w:r>
        <w:rPr>
          <w:rFonts w:asciiTheme="minorHAnsi" w:eastAsiaTheme="minorHAnsi" w:hAnsiTheme="minorHAnsi" w:cstheme="minorBidi"/>
          <w:b/>
          <w:sz w:val="22"/>
          <w:szCs w:val="22"/>
        </w:rPr>
        <w:t>:</w:t>
      </w:r>
    </w:p>
    <w:p w14:paraId="547B3E12" w14:textId="77777777" w:rsidR="00604965" w:rsidRDefault="00604965" w:rsidP="00604965">
      <w:pPr>
        <w:pStyle w:val="ListParagraph"/>
        <w:numPr>
          <w:ilvl w:val="0"/>
          <w:numId w:val="32"/>
        </w:numPr>
        <w:rPr>
          <w:rFonts w:asciiTheme="minorHAnsi" w:eastAsiaTheme="minorHAnsi" w:hAnsiTheme="minorHAnsi" w:cstheme="minorBidi"/>
          <w:bCs/>
          <w:sz w:val="22"/>
          <w:szCs w:val="22"/>
        </w:rPr>
      </w:pPr>
      <w:r w:rsidRPr="00604965">
        <w:rPr>
          <w:rFonts w:asciiTheme="minorHAnsi" w:eastAsiaTheme="minorHAnsi" w:hAnsiTheme="minorHAnsi" w:cstheme="minorBidi"/>
          <w:bCs/>
          <w:sz w:val="22"/>
          <w:szCs w:val="22"/>
        </w:rPr>
        <w:t>All vehicle acquisitions must meet current federal and state emission and safety regulations.</w:t>
      </w:r>
    </w:p>
    <w:p w14:paraId="452EDE4F" w14:textId="77777777" w:rsidR="00604965" w:rsidRDefault="00604965" w:rsidP="00604965">
      <w:pPr>
        <w:pStyle w:val="ListParagraph"/>
        <w:numPr>
          <w:ilvl w:val="0"/>
          <w:numId w:val="32"/>
        </w:numPr>
        <w:rPr>
          <w:rFonts w:asciiTheme="minorHAnsi" w:eastAsiaTheme="minorHAnsi" w:hAnsiTheme="minorHAnsi" w:cstheme="minorBidi"/>
          <w:bCs/>
          <w:sz w:val="22"/>
          <w:szCs w:val="22"/>
        </w:rPr>
      </w:pPr>
      <w:r w:rsidRPr="00604965">
        <w:rPr>
          <w:rFonts w:asciiTheme="minorHAnsi" w:eastAsiaTheme="minorHAnsi" w:hAnsiTheme="minorHAnsi" w:cstheme="minorBidi"/>
          <w:bCs/>
          <w:sz w:val="22"/>
          <w:szCs w:val="22"/>
        </w:rPr>
        <w:t xml:space="preserve">When available, the following should be purchased: (if not purchased, installed after UNC Greensboro takes delivery) </w:t>
      </w:r>
    </w:p>
    <w:p w14:paraId="665BEAFE" w14:textId="77777777" w:rsidR="00604965" w:rsidRDefault="00604965" w:rsidP="00604965">
      <w:pPr>
        <w:pStyle w:val="ListParagraph"/>
        <w:numPr>
          <w:ilvl w:val="1"/>
          <w:numId w:val="32"/>
        </w:numPr>
        <w:rPr>
          <w:rFonts w:asciiTheme="minorHAnsi" w:eastAsiaTheme="minorHAnsi" w:hAnsiTheme="minorHAnsi" w:cstheme="minorBidi"/>
          <w:bCs/>
          <w:sz w:val="22"/>
          <w:szCs w:val="22"/>
        </w:rPr>
      </w:pPr>
      <w:r w:rsidRPr="00604965">
        <w:rPr>
          <w:rFonts w:asciiTheme="minorHAnsi" w:eastAsiaTheme="minorHAnsi" w:hAnsiTheme="minorHAnsi" w:cstheme="minorBidi"/>
          <w:bCs/>
          <w:sz w:val="22"/>
          <w:szCs w:val="22"/>
        </w:rPr>
        <w:t xml:space="preserve">Backup camera or rear sensing alarm </w:t>
      </w:r>
    </w:p>
    <w:p w14:paraId="77F44326" w14:textId="77777777" w:rsidR="00604965" w:rsidRDefault="00604965" w:rsidP="00604965">
      <w:pPr>
        <w:pStyle w:val="ListParagraph"/>
        <w:numPr>
          <w:ilvl w:val="1"/>
          <w:numId w:val="32"/>
        </w:numPr>
        <w:rPr>
          <w:rFonts w:asciiTheme="minorHAnsi" w:eastAsiaTheme="minorHAnsi" w:hAnsiTheme="minorHAnsi" w:cstheme="minorBidi"/>
          <w:bCs/>
          <w:sz w:val="22"/>
          <w:szCs w:val="22"/>
        </w:rPr>
      </w:pPr>
      <w:r w:rsidRPr="00604965">
        <w:rPr>
          <w:rFonts w:asciiTheme="minorHAnsi" w:eastAsiaTheme="minorHAnsi" w:hAnsiTheme="minorHAnsi" w:cstheme="minorBidi"/>
          <w:bCs/>
          <w:sz w:val="22"/>
          <w:szCs w:val="22"/>
        </w:rPr>
        <w:t>Backup alarm</w:t>
      </w:r>
    </w:p>
    <w:p w14:paraId="6F0951D4" w14:textId="77777777" w:rsidR="00604965" w:rsidRDefault="00604965" w:rsidP="00604965">
      <w:pPr>
        <w:pStyle w:val="ListParagraph"/>
        <w:numPr>
          <w:ilvl w:val="1"/>
          <w:numId w:val="32"/>
        </w:numPr>
        <w:rPr>
          <w:rFonts w:asciiTheme="minorHAnsi" w:eastAsiaTheme="minorHAnsi" w:hAnsiTheme="minorHAnsi" w:cstheme="minorBidi"/>
          <w:bCs/>
          <w:sz w:val="22"/>
          <w:szCs w:val="22"/>
        </w:rPr>
      </w:pPr>
      <w:r w:rsidRPr="00604965">
        <w:rPr>
          <w:rFonts w:asciiTheme="minorHAnsi" w:eastAsiaTheme="minorHAnsi" w:hAnsiTheme="minorHAnsi" w:cstheme="minorBidi"/>
          <w:bCs/>
          <w:sz w:val="22"/>
          <w:szCs w:val="22"/>
        </w:rPr>
        <w:t>Rear window</w:t>
      </w:r>
    </w:p>
    <w:p w14:paraId="5A01C66D" w14:textId="77777777" w:rsidR="00604965" w:rsidRDefault="00604965" w:rsidP="00604965">
      <w:pPr>
        <w:pStyle w:val="ListParagraph"/>
        <w:numPr>
          <w:ilvl w:val="0"/>
          <w:numId w:val="33"/>
        </w:numPr>
        <w:rPr>
          <w:rFonts w:asciiTheme="minorHAnsi" w:eastAsiaTheme="minorHAnsi" w:hAnsiTheme="minorHAnsi" w:cstheme="minorBidi"/>
          <w:bCs/>
          <w:sz w:val="22"/>
          <w:szCs w:val="22"/>
        </w:rPr>
      </w:pPr>
      <w:r w:rsidRPr="00604965">
        <w:rPr>
          <w:rFonts w:asciiTheme="minorHAnsi" w:eastAsiaTheme="minorHAnsi" w:hAnsiTheme="minorHAnsi" w:cstheme="minorBidi"/>
          <w:bCs/>
          <w:sz w:val="22"/>
          <w:szCs w:val="22"/>
        </w:rPr>
        <w:t>Additional safety considerations are required when choosing fleet:</w:t>
      </w:r>
    </w:p>
    <w:p w14:paraId="7AFBFC65" w14:textId="77777777" w:rsidR="00604965" w:rsidRDefault="00604965" w:rsidP="00604965">
      <w:pPr>
        <w:pStyle w:val="ListParagraph"/>
        <w:numPr>
          <w:ilvl w:val="1"/>
          <w:numId w:val="33"/>
        </w:numPr>
        <w:rPr>
          <w:rFonts w:asciiTheme="minorHAnsi" w:eastAsiaTheme="minorHAnsi" w:hAnsiTheme="minorHAnsi" w:cstheme="minorBidi"/>
          <w:bCs/>
          <w:sz w:val="22"/>
          <w:szCs w:val="22"/>
        </w:rPr>
      </w:pPr>
      <w:r w:rsidRPr="00604965">
        <w:rPr>
          <w:rFonts w:asciiTheme="minorHAnsi" w:eastAsiaTheme="minorHAnsi" w:hAnsiTheme="minorHAnsi" w:cstheme="minorBidi"/>
          <w:bCs/>
          <w:sz w:val="22"/>
          <w:szCs w:val="22"/>
        </w:rPr>
        <w:t>Making sure the right vehicle is being used for the right task</w:t>
      </w:r>
    </w:p>
    <w:p w14:paraId="0A745D10" w14:textId="77777777" w:rsidR="00604965" w:rsidRDefault="00604965" w:rsidP="00604965">
      <w:pPr>
        <w:pStyle w:val="ListParagraph"/>
        <w:numPr>
          <w:ilvl w:val="2"/>
          <w:numId w:val="33"/>
        </w:numPr>
        <w:rPr>
          <w:rFonts w:asciiTheme="minorHAnsi" w:eastAsiaTheme="minorHAnsi" w:hAnsiTheme="minorHAnsi" w:cstheme="minorBidi"/>
          <w:bCs/>
          <w:sz w:val="22"/>
          <w:szCs w:val="22"/>
        </w:rPr>
      </w:pPr>
      <w:r w:rsidRPr="00604965">
        <w:rPr>
          <w:rFonts w:asciiTheme="minorHAnsi" w:eastAsiaTheme="minorHAnsi" w:hAnsiTheme="minorHAnsi" w:cstheme="minorBidi"/>
          <w:bCs/>
          <w:sz w:val="22"/>
          <w:szCs w:val="22"/>
        </w:rPr>
        <w:t xml:space="preserve">Is the vehicle able to manage the task at hand, without too much stress, within the bounds of its capabilities? </w:t>
      </w:r>
    </w:p>
    <w:p w14:paraId="4436A464" w14:textId="77777777" w:rsidR="00604965" w:rsidRDefault="00604965" w:rsidP="00604965">
      <w:pPr>
        <w:pStyle w:val="ListParagraph"/>
        <w:numPr>
          <w:ilvl w:val="2"/>
          <w:numId w:val="33"/>
        </w:numPr>
        <w:rPr>
          <w:rFonts w:asciiTheme="minorHAnsi" w:eastAsiaTheme="minorHAnsi" w:hAnsiTheme="minorHAnsi" w:cstheme="minorBidi"/>
          <w:bCs/>
          <w:sz w:val="22"/>
          <w:szCs w:val="22"/>
        </w:rPr>
      </w:pPr>
      <w:r w:rsidRPr="00604965">
        <w:rPr>
          <w:rFonts w:asciiTheme="minorHAnsi" w:eastAsiaTheme="minorHAnsi" w:hAnsiTheme="minorHAnsi" w:cstheme="minorBidi"/>
          <w:bCs/>
          <w:sz w:val="22"/>
          <w:szCs w:val="22"/>
        </w:rPr>
        <w:t>If the vehicle is stressed performing its tasks, is it also creating a possible scenario where it could be a danger to others in its vicinity?</w:t>
      </w:r>
    </w:p>
    <w:p w14:paraId="7CCBE779" w14:textId="77777777" w:rsidR="00604965" w:rsidRDefault="00604965" w:rsidP="00604965">
      <w:pPr>
        <w:pStyle w:val="ListParagraph"/>
        <w:numPr>
          <w:ilvl w:val="1"/>
          <w:numId w:val="33"/>
        </w:numPr>
        <w:rPr>
          <w:rFonts w:asciiTheme="minorHAnsi" w:eastAsiaTheme="minorHAnsi" w:hAnsiTheme="minorHAnsi" w:cstheme="minorBidi"/>
          <w:bCs/>
          <w:sz w:val="22"/>
          <w:szCs w:val="22"/>
        </w:rPr>
      </w:pPr>
      <w:r w:rsidRPr="00604965">
        <w:rPr>
          <w:rFonts w:asciiTheme="minorHAnsi" w:eastAsiaTheme="minorHAnsi" w:hAnsiTheme="minorHAnsi" w:cstheme="minorBidi"/>
          <w:bCs/>
          <w:sz w:val="22"/>
          <w:szCs w:val="22"/>
        </w:rPr>
        <w:t>Is the vehicle going to be crossing heavy traffic areas/major throughways?</w:t>
      </w:r>
    </w:p>
    <w:p w14:paraId="7A2D9654" w14:textId="31F21990" w:rsidR="000027E4" w:rsidRDefault="00604965" w:rsidP="00604965">
      <w:pPr>
        <w:pStyle w:val="ListParagraph"/>
        <w:numPr>
          <w:ilvl w:val="1"/>
          <w:numId w:val="33"/>
        </w:numPr>
        <w:rPr>
          <w:rFonts w:asciiTheme="minorHAnsi" w:eastAsiaTheme="minorHAnsi" w:hAnsiTheme="minorHAnsi" w:cstheme="minorBidi"/>
          <w:bCs/>
          <w:sz w:val="22"/>
          <w:szCs w:val="22"/>
        </w:rPr>
      </w:pPr>
      <w:r w:rsidRPr="00604965">
        <w:rPr>
          <w:rFonts w:asciiTheme="minorHAnsi" w:eastAsiaTheme="minorHAnsi" w:hAnsiTheme="minorHAnsi" w:cstheme="minorBidi"/>
          <w:bCs/>
          <w:sz w:val="22"/>
          <w:szCs w:val="22"/>
        </w:rPr>
        <w:t>Does the vehicle offer a clear view of pedestrians, bicyclists, traffic?</w:t>
      </w:r>
    </w:p>
    <w:p w14:paraId="2FCB6A94" w14:textId="29C46B43" w:rsidR="00604965" w:rsidRDefault="00604965" w:rsidP="00604965">
      <w:pPr>
        <w:pStyle w:val="ListParagraph"/>
        <w:ind w:left="1800"/>
        <w:rPr>
          <w:rFonts w:asciiTheme="minorHAnsi" w:eastAsiaTheme="minorHAnsi" w:hAnsiTheme="minorHAnsi" w:cstheme="minorBidi"/>
          <w:bCs/>
          <w:sz w:val="22"/>
          <w:szCs w:val="22"/>
        </w:rPr>
      </w:pPr>
    </w:p>
    <w:p w14:paraId="4C781BEE" w14:textId="77777777" w:rsidR="009035F1" w:rsidRPr="009035F1" w:rsidRDefault="009035F1" w:rsidP="00604965">
      <w:pPr>
        <w:pStyle w:val="ListParagraph"/>
        <w:ind w:left="360"/>
        <w:rPr>
          <w:rFonts w:asciiTheme="minorHAnsi" w:eastAsiaTheme="minorHAnsi" w:hAnsiTheme="minorHAnsi" w:cstheme="minorBidi"/>
          <w:b/>
          <w:sz w:val="22"/>
          <w:szCs w:val="22"/>
        </w:rPr>
      </w:pPr>
      <w:r w:rsidRPr="009035F1">
        <w:rPr>
          <w:rFonts w:asciiTheme="minorHAnsi" w:eastAsiaTheme="minorHAnsi" w:hAnsiTheme="minorHAnsi" w:cstheme="minorBidi"/>
          <w:b/>
          <w:sz w:val="22"/>
          <w:szCs w:val="22"/>
        </w:rPr>
        <w:t>Sustainability:</w:t>
      </w:r>
    </w:p>
    <w:p w14:paraId="65172AC1" w14:textId="44D02327" w:rsidR="009035F1" w:rsidRDefault="009035F1" w:rsidP="009035F1">
      <w:pPr>
        <w:pStyle w:val="ListParagraph"/>
        <w:numPr>
          <w:ilvl w:val="0"/>
          <w:numId w:val="33"/>
        </w:numPr>
        <w:rPr>
          <w:rFonts w:asciiTheme="minorHAnsi" w:eastAsiaTheme="minorHAnsi" w:hAnsiTheme="minorHAnsi" w:cstheme="minorBidi"/>
          <w:bCs/>
          <w:sz w:val="22"/>
          <w:szCs w:val="22"/>
        </w:rPr>
      </w:pPr>
      <w:r w:rsidRPr="009035F1">
        <w:rPr>
          <w:rFonts w:asciiTheme="minorHAnsi" w:eastAsiaTheme="minorHAnsi" w:hAnsiTheme="minorHAnsi" w:cstheme="minorBidi"/>
          <w:bCs/>
          <w:sz w:val="22"/>
          <w:szCs w:val="22"/>
        </w:rPr>
        <w:t xml:space="preserve">In order to reduce UNC Greensboro fuel consumption and energy costs, as well as meet UNC Greensboro’s sustainability goals, all departments should look to purchase fuel-efficient </w:t>
      </w:r>
      <w:r w:rsidRPr="009035F1">
        <w:rPr>
          <w:rFonts w:asciiTheme="minorHAnsi" w:eastAsiaTheme="minorHAnsi" w:hAnsiTheme="minorHAnsi" w:cstheme="minorBidi"/>
          <w:bCs/>
          <w:sz w:val="22"/>
          <w:szCs w:val="22"/>
        </w:rPr>
        <w:lastRenderedPageBreak/>
        <w:t xml:space="preserve">options within their vehicle class for </w:t>
      </w:r>
      <w:proofErr w:type="gramStart"/>
      <w:r w:rsidRPr="009035F1">
        <w:rPr>
          <w:rFonts w:asciiTheme="minorHAnsi" w:eastAsiaTheme="minorHAnsi" w:hAnsiTheme="minorHAnsi" w:cstheme="minorBidi"/>
          <w:bCs/>
          <w:sz w:val="22"/>
          <w:szCs w:val="22"/>
        </w:rPr>
        <w:t>University</w:t>
      </w:r>
      <w:proofErr w:type="gramEnd"/>
      <w:r w:rsidRPr="009035F1">
        <w:rPr>
          <w:rFonts w:asciiTheme="minorHAnsi" w:eastAsiaTheme="minorHAnsi" w:hAnsiTheme="minorHAnsi" w:cstheme="minorBidi"/>
          <w:bCs/>
          <w:sz w:val="22"/>
          <w:szCs w:val="22"/>
        </w:rPr>
        <w:t xml:space="preserve"> use whenever such vehicles are commercially available and practical. </w:t>
      </w:r>
    </w:p>
    <w:p w14:paraId="7FE15E5D" w14:textId="77777777" w:rsidR="009035F1" w:rsidRDefault="009035F1" w:rsidP="009035F1">
      <w:pPr>
        <w:pStyle w:val="ListParagraph"/>
        <w:ind w:left="1080"/>
        <w:rPr>
          <w:rFonts w:asciiTheme="minorHAnsi" w:eastAsiaTheme="minorHAnsi" w:hAnsiTheme="minorHAnsi" w:cstheme="minorBidi"/>
          <w:bCs/>
          <w:sz w:val="22"/>
          <w:szCs w:val="22"/>
        </w:rPr>
      </w:pPr>
    </w:p>
    <w:p w14:paraId="5FC5BCF8" w14:textId="77777777" w:rsidR="009035F1" w:rsidRDefault="009035F1" w:rsidP="009035F1">
      <w:pPr>
        <w:pStyle w:val="ListParagraph"/>
        <w:numPr>
          <w:ilvl w:val="0"/>
          <w:numId w:val="33"/>
        </w:numPr>
        <w:rPr>
          <w:rFonts w:asciiTheme="minorHAnsi" w:eastAsiaTheme="minorHAnsi" w:hAnsiTheme="minorHAnsi" w:cstheme="minorBidi"/>
          <w:bCs/>
          <w:sz w:val="22"/>
          <w:szCs w:val="22"/>
        </w:rPr>
      </w:pPr>
      <w:r w:rsidRPr="009035F1">
        <w:rPr>
          <w:rFonts w:asciiTheme="minorHAnsi" w:eastAsiaTheme="minorHAnsi" w:hAnsiTheme="minorHAnsi" w:cstheme="minorBidi"/>
          <w:bCs/>
          <w:sz w:val="22"/>
          <w:szCs w:val="22"/>
        </w:rPr>
        <w:t xml:space="preserve">While issues of sustainability are only one set of considerations in choosing, maintaining, and using University fleet, the sustainability concept as defined and implemented at UNC Greensboro and in the </w:t>
      </w:r>
      <w:proofErr w:type="gramStart"/>
      <w:r w:rsidRPr="009035F1">
        <w:rPr>
          <w:rFonts w:asciiTheme="minorHAnsi" w:eastAsiaTheme="minorHAnsi" w:hAnsiTheme="minorHAnsi" w:cstheme="minorBidi"/>
          <w:bCs/>
          <w:sz w:val="22"/>
          <w:szCs w:val="22"/>
        </w:rPr>
        <w:t>UNC</w:t>
      </w:r>
      <w:proofErr w:type="gramEnd"/>
      <w:r w:rsidRPr="009035F1">
        <w:rPr>
          <w:rFonts w:asciiTheme="minorHAnsi" w:eastAsiaTheme="minorHAnsi" w:hAnsiTheme="minorHAnsi" w:cstheme="minorBidi"/>
          <w:bCs/>
          <w:sz w:val="22"/>
          <w:szCs w:val="22"/>
        </w:rPr>
        <w:t xml:space="preserve"> system puts a focus on the interrelationship between social, environmental, aesthetic, and economic considerations in both the long and short run. </w:t>
      </w:r>
    </w:p>
    <w:p w14:paraId="3FEF5BD9" w14:textId="77777777" w:rsidR="009035F1" w:rsidRPr="009035F1" w:rsidRDefault="009035F1" w:rsidP="009035F1">
      <w:pPr>
        <w:pStyle w:val="ListParagraph"/>
        <w:rPr>
          <w:rFonts w:asciiTheme="minorHAnsi" w:eastAsiaTheme="minorHAnsi" w:hAnsiTheme="minorHAnsi" w:cstheme="minorBidi"/>
          <w:bCs/>
          <w:sz w:val="22"/>
          <w:szCs w:val="22"/>
        </w:rPr>
      </w:pPr>
    </w:p>
    <w:p w14:paraId="755BD7B5" w14:textId="04393B95" w:rsidR="009035F1" w:rsidRDefault="009035F1" w:rsidP="009035F1">
      <w:pPr>
        <w:pStyle w:val="ListParagraph"/>
        <w:numPr>
          <w:ilvl w:val="0"/>
          <w:numId w:val="33"/>
        </w:numPr>
        <w:rPr>
          <w:rFonts w:asciiTheme="minorHAnsi" w:eastAsiaTheme="minorHAnsi" w:hAnsiTheme="minorHAnsi" w:cstheme="minorBidi"/>
          <w:bCs/>
          <w:sz w:val="22"/>
          <w:szCs w:val="22"/>
        </w:rPr>
      </w:pPr>
      <w:r w:rsidRPr="009035F1">
        <w:rPr>
          <w:rFonts w:asciiTheme="minorHAnsi" w:eastAsiaTheme="minorHAnsi" w:hAnsiTheme="minorHAnsi" w:cstheme="minorBidi"/>
          <w:bCs/>
          <w:sz w:val="22"/>
          <w:szCs w:val="22"/>
        </w:rPr>
        <w:t>The University of North Carolina Sustainability Policy was adopted in 2009 and amended in 2013 as UNC Policy Manual 600.6.1 The UNC policy directs all UNC institutions to incorporate sustainability as</w:t>
      </w:r>
      <w:r>
        <w:rPr>
          <w:rFonts w:asciiTheme="minorHAnsi" w:eastAsiaTheme="minorHAnsi" w:hAnsiTheme="minorHAnsi" w:cstheme="minorBidi"/>
          <w:bCs/>
          <w:sz w:val="22"/>
          <w:szCs w:val="22"/>
        </w:rPr>
        <w:t xml:space="preserve"> </w:t>
      </w:r>
      <w:r w:rsidRPr="009035F1">
        <w:rPr>
          <w:rFonts w:asciiTheme="minorHAnsi" w:eastAsiaTheme="minorHAnsi" w:hAnsiTheme="minorHAnsi" w:cstheme="minorBidi"/>
          <w:bCs/>
          <w:sz w:val="22"/>
          <w:szCs w:val="22"/>
        </w:rPr>
        <w:t>a core value in institutional operations, planning, capital construction, and purchasing practices. And it directs that all UNC institutions shall make plans that result in campuses that are carbon neutral as soon as practicable and by 2050 at the latest. In response to the UNC policy, UNC Greensboro adopted sustainability as a core value in the UNC Greensboro 2009 strategic planning process and developed a detailed Climate Action Plan that was adopted in 2013.</w:t>
      </w:r>
    </w:p>
    <w:p w14:paraId="3FF2EF27" w14:textId="77777777" w:rsidR="009035F1" w:rsidRPr="009035F1" w:rsidRDefault="009035F1" w:rsidP="009035F1">
      <w:pPr>
        <w:pStyle w:val="ListParagraph"/>
        <w:rPr>
          <w:rFonts w:asciiTheme="minorHAnsi" w:eastAsiaTheme="minorHAnsi" w:hAnsiTheme="minorHAnsi" w:cstheme="minorBidi"/>
          <w:bCs/>
          <w:sz w:val="22"/>
          <w:szCs w:val="22"/>
        </w:rPr>
      </w:pPr>
    </w:p>
    <w:p w14:paraId="22AF739C" w14:textId="5F4927F0" w:rsidR="009035F1" w:rsidRDefault="00FE428B" w:rsidP="009035F1">
      <w:pPr>
        <w:pStyle w:val="ListParagraph"/>
        <w:ind w:left="1080"/>
        <w:rPr>
          <w:rFonts w:asciiTheme="minorHAnsi" w:eastAsiaTheme="minorHAnsi" w:hAnsiTheme="minorHAnsi" w:cstheme="minorBidi"/>
          <w:bCs/>
          <w:sz w:val="21"/>
          <w:szCs w:val="21"/>
        </w:rPr>
      </w:pPr>
      <w:hyperlink r:id="rId6" w:history="1">
        <w:r w:rsidR="009035F1" w:rsidRPr="004C701E">
          <w:rPr>
            <w:rStyle w:val="Hyperlink"/>
            <w:rFonts w:asciiTheme="minorHAnsi" w:eastAsiaTheme="minorHAnsi" w:hAnsiTheme="minorHAnsi" w:cstheme="minorBidi"/>
            <w:bCs/>
            <w:sz w:val="21"/>
            <w:szCs w:val="21"/>
          </w:rPr>
          <w:t>http://www.northcarolina.edu/apps/policy/index.php?pg=dl&amp;id=5606&amp;format=pdf&amp;inline=1</w:t>
        </w:r>
      </w:hyperlink>
    </w:p>
    <w:p w14:paraId="5B88B9AB" w14:textId="056B3032" w:rsidR="009035F1" w:rsidRDefault="009035F1" w:rsidP="009035F1">
      <w:pPr>
        <w:pStyle w:val="ListParagraph"/>
        <w:ind w:left="1080"/>
        <w:rPr>
          <w:rFonts w:asciiTheme="minorHAnsi" w:eastAsiaTheme="minorHAnsi" w:hAnsiTheme="minorHAnsi" w:cstheme="minorBidi"/>
          <w:bCs/>
          <w:sz w:val="21"/>
          <w:szCs w:val="21"/>
        </w:rPr>
      </w:pPr>
    </w:p>
    <w:p w14:paraId="54B729BE" w14:textId="77777777" w:rsidR="009035F1" w:rsidRPr="009035F1" w:rsidRDefault="009035F1" w:rsidP="009035F1">
      <w:pPr>
        <w:pStyle w:val="ListParagraph"/>
        <w:numPr>
          <w:ilvl w:val="0"/>
          <w:numId w:val="33"/>
        </w:numPr>
        <w:rPr>
          <w:rFonts w:asciiTheme="minorHAnsi" w:eastAsiaTheme="minorHAnsi" w:hAnsiTheme="minorHAnsi" w:cstheme="minorBidi"/>
          <w:bCs/>
          <w:sz w:val="22"/>
          <w:szCs w:val="22"/>
        </w:rPr>
      </w:pPr>
      <w:proofErr w:type="gramStart"/>
      <w:r w:rsidRPr="009035F1">
        <w:rPr>
          <w:rFonts w:asciiTheme="minorHAnsi" w:eastAsiaTheme="minorHAnsi" w:hAnsiTheme="minorHAnsi" w:cstheme="minorBidi"/>
          <w:bCs/>
          <w:sz w:val="22"/>
          <w:szCs w:val="22"/>
        </w:rPr>
        <w:t>In order to</w:t>
      </w:r>
      <w:proofErr w:type="gramEnd"/>
      <w:r w:rsidRPr="009035F1">
        <w:rPr>
          <w:rFonts w:asciiTheme="minorHAnsi" w:eastAsiaTheme="minorHAnsi" w:hAnsiTheme="minorHAnsi" w:cstheme="minorBidi"/>
          <w:bCs/>
          <w:sz w:val="22"/>
          <w:szCs w:val="22"/>
        </w:rPr>
        <w:t xml:space="preserve"> meet each of these needs, this policy addresses acquisition, but acknowledges also the indelible impacts of the manner in which vehicles are utilized (total vehicle use). </w:t>
      </w:r>
    </w:p>
    <w:p w14:paraId="72848785" w14:textId="77777777" w:rsidR="009035F1" w:rsidRPr="009035F1" w:rsidRDefault="009035F1" w:rsidP="009035F1">
      <w:pPr>
        <w:pStyle w:val="ListParagraph"/>
        <w:ind w:left="1080"/>
        <w:rPr>
          <w:rFonts w:asciiTheme="minorHAnsi" w:eastAsiaTheme="minorHAnsi" w:hAnsiTheme="minorHAnsi" w:cstheme="minorBidi"/>
          <w:bCs/>
          <w:sz w:val="22"/>
          <w:szCs w:val="22"/>
        </w:rPr>
      </w:pPr>
    </w:p>
    <w:p w14:paraId="12A8D25B" w14:textId="77777777" w:rsidR="009035F1" w:rsidRDefault="009035F1" w:rsidP="009035F1">
      <w:pPr>
        <w:pStyle w:val="ListParagraph"/>
        <w:numPr>
          <w:ilvl w:val="0"/>
          <w:numId w:val="33"/>
        </w:numPr>
        <w:rPr>
          <w:rFonts w:asciiTheme="minorHAnsi" w:eastAsiaTheme="minorHAnsi" w:hAnsiTheme="minorHAnsi" w:cstheme="minorBidi"/>
          <w:bCs/>
          <w:sz w:val="22"/>
          <w:szCs w:val="22"/>
        </w:rPr>
      </w:pPr>
      <w:r w:rsidRPr="009035F1">
        <w:rPr>
          <w:rFonts w:asciiTheme="minorHAnsi" w:eastAsiaTheme="minorHAnsi" w:hAnsiTheme="minorHAnsi" w:cstheme="minorBidi"/>
          <w:bCs/>
          <w:sz w:val="22"/>
          <w:szCs w:val="22"/>
        </w:rPr>
        <w:t xml:space="preserve">Consideration should be given to the acquisition of: </w:t>
      </w:r>
    </w:p>
    <w:p w14:paraId="719AAF71" w14:textId="77777777" w:rsidR="009035F1" w:rsidRPr="009035F1" w:rsidRDefault="009035F1" w:rsidP="009035F1">
      <w:pPr>
        <w:pStyle w:val="ListParagraph"/>
        <w:rPr>
          <w:rFonts w:asciiTheme="minorHAnsi" w:eastAsiaTheme="minorHAnsi" w:hAnsiTheme="minorHAnsi" w:cstheme="minorBidi"/>
          <w:bCs/>
          <w:sz w:val="22"/>
          <w:szCs w:val="22"/>
        </w:rPr>
      </w:pPr>
    </w:p>
    <w:p w14:paraId="298CA097" w14:textId="77777777" w:rsidR="009035F1" w:rsidRDefault="009035F1" w:rsidP="009035F1">
      <w:pPr>
        <w:pStyle w:val="ListParagraph"/>
        <w:numPr>
          <w:ilvl w:val="1"/>
          <w:numId w:val="33"/>
        </w:numPr>
        <w:rPr>
          <w:rFonts w:asciiTheme="minorHAnsi" w:eastAsiaTheme="minorHAnsi" w:hAnsiTheme="minorHAnsi" w:cstheme="minorBidi"/>
          <w:bCs/>
          <w:sz w:val="22"/>
          <w:szCs w:val="22"/>
        </w:rPr>
      </w:pPr>
      <w:r>
        <w:rPr>
          <w:rFonts w:asciiTheme="minorHAnsi" w:eastAsiaTheme="minorHAnsi" w:hAnsiTheme="minorHAnsi" w:cstheme="minorBidi"/>
          <w:bCs/>
          <w:sz w:val="22"/>
          <w:szCs w:val="22"/>
        </w:rPr>
        <w:t>H</w:t>
      </w:r>
      <w:r w:rsidRPr="009035F1">
        <w:rPr>
          <w:rFonts w:asciiTheme="minorHAnsi" w:eastAsiaTheme="minorHAnsi" w:hAnsiTheme="minorHAnsi" w:cstheme="minorBidi"/>
          <w:bCs/>
          <w:sz w:val="22"/>
          <w:szCs w:val="22"/>
        </w:rPr>
        <w:t>ybrid electric vehicles, which combine an internal combustion engine with a battery and electric motor to maximize fuel economy and produce fewer emissions</w:t>
      </w:r>
      <w:r>
        <w:rPr>
          <w:rFonts w:asciiTheme="minorHAnsi" w:eastAsiaTheme="minorHAnsi" w:hAnsiTheme="minorHAnsi" w:cstheme="minorBidi"/>
          <w:bCs/>
          <w:sz w:val="22"/>
          <w:szCs w:val="22"/>
        </w:rPr>
        <w:t>.</w:t>
      </w:r>
    </w:p>
    <w:p w14:paraId="0A42AF99" w14:textId="77777777" w:rsidR="009035F1" w:rsidRDefault="009035F1" w:rsidP="009035F1">
      <w:pPr>
        <w:pStyle w:val="ListParagraph"/>
        <w:numPr>
          <w:ilvl w:val="1"/>
          <w:numId w:val="33"/>
        </w:numPr>
        <w:rPr>
          <w:rFonts w:asciiTheme="minorHAnsi" w:eastAsiaTheme="minorHAnsi" w:hAnsiTheme="minorHAnsi" w:cstheme="minorBidi"/>
          <w:bCs/>
          <w:sz w:val="22"/>
          <w:szCs w:val="22"/>
        </w:rPr>
      </w:pPr>
      <w:r w:rsidRPr="009035F1">
        <w:rPr>
          <w:rFonts w:asciiTheme="minorHAnsi" w:eastAsiaTheme="minorHAnsi" w:hAnsiTheme="minorHAnsi" w:cstheme="minorBidi"/>
          <w:bCs/>
          <w:sz w:val="22"/>
          <w:szCs w:val="22"/>
        </w:rPr>
        <w:t>Electric and/or solar vehicles</w:t>
      </w:r>
    </w:p>
    <w:p w14:paraId="28791369" w14:textId="77777777" w:rsidR="009035F1" w:rsidRDefault="009035F1" w:rsidP="009035F1">
      <w:pPr>
        <w:pStyle w:val="ListParagraph"/>
        <w:numPr>
          <w:ilvl w:val="1"/>
          <w:numId w:val="33"/>
        </w:numPr>
        <w:rPr>
          <w:rFonts w:asciiTheme="minorHAnsi" w:eastAsiaTheme="minorHAnsi" w:hAnsiTheme="minorHAnsi" w:cstheme="minorBidi"/>
          <w:bCs/>
          <w:sz w:val="22"/>
          <w:szCs w:val="22"/>
        </w:rPr>
      </w:pPr>
      <w:r w:rsidRPr="009035F1">
        <w:rPr>
          <w:rFonts w:asciiTheme="minorHAnsi" w:eastAsiaTheme="minorHAnsi" w:hAnsiTheme="minorHAnsi" w:cstheme="minorBidi"/>
          <w:bCs/>
          <w:sz w:val="22"/>
          <w:szCs w:val="22"/>
        </w:rPr>
        <w:t xml:space="preserve">Vehicles that use compressed natural gas, methanol, </w:t>
      </w:r>
      <w:proofErr w:type="gramStart"/>
      <w:r w:rsidRPr="009035F1">
        <w:rPr>
          <w:rFonts w:asciiTheme="minorHAnsi" w:eastAsiaTheme="minorHAnsi" w:hAnsiTheme="minorHAnsi" w:cstheme="minorBidi"/>
          <w:bCs/>
          <w:sz w:val="22"/>
          <w:szCs w:val="22"/>
        </w:rPr>
        <w:t>ethanol</w:t>
      </w:r>
      <w:proofErr w:type="gramEnd"/>
      <w:r w:rsidRPr="009035F1">
        <w:rPr>
          <w:rFonts w:asciiTheme="minorHAnsi" w:eastAsiaTheme="minorHAnsi" w:hAnsiTheme="minorHAnsi" w:cstheme="minorBidi"/>
          <w:bCs/>
          <w:sz w:val="22"/>
          <w:szCs w:val="22"/>
        </w:rPr>
        <w:t xml:space="preserve"> or propane as a cleaner alternative to gasoline</w:t>
      </w:r>
    </w:p>
    <w:p w14:paraId="4A5CEFE6" w14:textId="43A729CF" w:rsidR="009035F1" w:rsidRDefault="009035F1" w:rsidP="009035F1">
      <w:pPr>
        <w:pStyle w:val="ListParagraph"/>
        <w:numPr>
          <w:ilvl w:val="1"/>
          <w:numId w:val="33"/>
        </w:numPr>
        <w:rPr>
          <w:rFonts w:asciiTheme="minorHAnsi" w:eastAsiaTheme="minorHAnsi" w:hAnsiTheme="minorHAnsi" w:cstheme="minorBidi"/>
          <w:bCs/>
          <w:sz w:val="22"/>
          <w:szCs w:val="22"/>
        </w:rPr>
      </w:pPr>
      <w:r w:rsidRPr="009035F1">
        <w:rPr>
          <w:rFonts w:asciiTheme="minorHAnsi" w:eastAsiaTheme="minorHAnsi" w:hAnsiTheme="minorHAnsi" w:cstheme="minorBidi"/>
          <w:bCs/>
          <w:sz w:val="22"/>
          <w:szCs w:val="22"/>
        </w:rPr>
        <w:t>Vehicles with best-in-class fuel efficiency (</w:t>
      </w:r>
      <w:hyperlink r:id="rId7" w:history="1">
        <w:r w:rsidRPr="004C701E">
          <w:rPr>
            <w:rStyle w:val="Hyperlink"/>
            <w:rFonts w:asciiTheme="minorHAnsi" w:eastAsiaTheme="minorHAnsi" w:hAnsiTheme="minorHAnsi" w:cstheme="minorBidi"/>
            <w:bCs/>
            <w:sz w:val="22"/>
            <w:szCs w:val="22"/>
          </w:rPr>
          <w:t>https://www.fueleconomy.gov/feg/best-worst.shtml</w:t>
        </w:r>
      </w:hyperlink>
      <w:r w:rsidRPr="009035F1">
        <w:rPr>
          <w:rFonts w:asciiTheme="minorHAnsi" w:eastAsiaTheme="minorHAnsi" w:hAnsiTheme="minorHAnsi" w:cstheme="minorBidi"/>
          <w:bCs/>
          <w:sz w:val="22"/>
          <w:szCs w:val="22"/>
        </w:rPr>
        <w:t>)</w:t>
      </w:r>
    </w:p>
    <w:p w14:paraId="7C2495CC" w14:textId="07BBCBDB" w:rsidR="009035F1" w:rsidRDefault="009035F1" w:rsidP="009035F1">
      <w:pPr>
        <w:pStyle w:val="ListParagraph"/>
        <w:numPr>
          <w:ilvl w:val="1"/>
          <w:numId w:val="33"/>
        </w:numPr>
        <w:rPr>
          <w:rFonts w:asciiTheme="minorHAnsi" w:eastAsiaTheme="minorHAnsi" w:hAnsiTheme="minorHAnsi" w:cstheme="minorBidi"/>
          <w:bCs/>
          <w:sz w:val="22"/>
          <w:szCs w:val="22"/>
        </w:rPr>
      </w:pPr>
      <w:r w:rsidRPr="009035F1">
        <w:rPr>
          <w:rFonts w:asciiTheme="minorHAnsi" w:eastAsiaTheme="minorHAnsi" w:hAnsiTheme="minorHAnsi" w:cstheme="minorBidi"/>
          <w:bCs/>
          <w:sz w:val="22"/>
          <w:szCs w:val="22"/>
        </w:rPr>
        <w:t xml:space="preserve">Vehicles should have a class ranking of “average” or higher rating according to the annual American Council for an Energy-Efficient Economy (ACEEE) rating guide found at </w:t>
      </w:r>
      <w:hyperlink r:id="rId8" w:history="1">
        <w:r w:rsidRPr="004C701E">
          <w:rPr>
            <w:rStyle w:val="Hyperlink"/>
            <w:rFonts w:asciiTheme="minorHAnsi" w:eastAsiaTheme="minorHAnsi" w:hAnsiTheme="minorHAnsi" w:cstheme="minorBidi"/>
            <w:bCs/>
            <w:sz w:val="22"/>
            <w:szCs w:val="22"/>
          </w:rPr>
          <w:t>https://greenercars.org/greenest-meanest/greenest</w:t>
        </w:r>
      </w:hyperlink>
      <w:r>
        <w:rPr>
          <w:rFonts w:asciiTheme="minorHAnsi" w:eastAsiaTheme="minorHAnsi" w:hAnsiTheme="minorHAnsi" w:cstheme="minorBidi"/>
          <w:bCs/>
          <w:sz w:val="22"/>
          <w:szCs w:val="22"/>
        </w:rPr>
        <w:t xml:space="preserve"> </w:t>
      </w:r>
    </w:p>
    <w:p w14:paraId="4A884FB9" w14:textId="77777777" w:rsidR="009035F1" w:rsidRDefault="009035F1" w:rsidP="009035F1">
      <w:pPr>
        <w:pStyle w:val="ListParagraph"/>
        <w:ind w:left="1800"/>
        <w:rPr>
          <w:rFonts w:asciiTheme="minorHAnsi" w:eastAsiaTheme="minorHAnsi" w:hAnsiTheme="minorHAnsi" w:cstheme="minorBidi"/>
          <w:bCs/>
          <w:sz w:val="22"/>
          <w:szCs w:val="22"/>
        </w:rPr>
      </w:pPr>
    </w:p>
    <w:p w14:paraId="1E679B41" w14:textId="593F5125" w:rsidR="009035F1" w:rsidRDefault="009035F1" w:rsidP="009035F1">
      <w:pPr>
        <w:pStyle w:val="ListParagraph"/>
        <w:numPr>
          <w:ilvl w:val="0"/>
          <w:numId w:val="33"/>
        </w:numPr>
        <w:rPr>
          <w:rFonts w:asciiTheme="minorHAnsi" w:eastAsiaTheme="minorHAnsi" w:hAnsiTheme="minorHAnsi" w:cstheme="minorBidi"/>
          <w:bCs/>
          <w:sz w:val="22"/>
          <w:szCs w:val="22"/>
        </w:rPr>
      </w:pPr>
      <w:r w:rsidRPr="009035F1">
        <w:rPr>
          <w:rFonts w:asciiTheme="minorHAnsi" w:eastAsiaTheme="minorHAnsi" w:hAnsiTheme="minorHAnsi" w:cstheme="minorBidi"/>
          <w:bCs/>
          <w:sz w:val="22"/>
          <w:szCs w:val="22"/>
        </w:rPr>
        <w:t xml:space="preserve">Upon determination of the need to purchase or lease a vehicle, selection criteria shall include reduction of greenhouse gas emissions and nonrenewable energy use, </w:t>
      </w:r>
      <w:proofErr w:type="gramStart"/>
      <w:r w:rsidRPr="009035F1">
        <w:rPr>
          <w:rFonts w:asciiTheme="minorHAnsi" w:eastAsiaTheme="minorHAnsi" w:hAnsiTheme="minorHAnsi" w:cstheme="minorBidi"/>
          <w:bCs/>
          <w:sz w:val="22"/>
          <w:szCs w:val="22"/>
        </w:rPr>
        <w:t>reduced</w:t>
      </w:r>
      <w:proofErr w:type="gramEnd"/>
      <w:r w:rsidRPr="009035F1">
        <w:rPr>
          <w:rFonts w:asciiTheme="minorHAnsi" w:eastAsiaTheme="minorHAnsi" w:hAnsiTheme="minorHAnsi" w:cstheme="minorBidi"/>
          <w:bCs/>
          <w:sz w:val="22"/>
          <w:szCs w:val="22"/>
        </w:rPr>
        <w:t xml:space="preserve"> air pollution, and encouraging market development.</w:t>
      </w:r>
    </w:p>
    <w:p w14:paraId="6D18DA12" w14:textId="77777777" w:rsidR="009035F1" w:rsidRDefault="009035F1" w:rsidP="009035F1">
      <w:pPr>
        <w:pStyle w:val="ListParagraph"/>
        <w:ind w:left="1080"/>
        <w:rPr>
          <w:rFonts w:asciiTheme="minorHAnsi" w:eastAsiaTheme="minorHAnsi" w:hAnsiTheme="minorHAnsi" w:cstheme="minorBidi"/>
          <w:bCs/>
          <w:sz w:val="22"/>
          <w:szCs w:val="22"/>
        </w:rPr>
      </w:pPr>
    </w:p>
    <w:p w14:paraId="18CE8A9E" w14:textId="77777777" w:rsidR="00C226B5" w:rsidRDefault="009035F1" w:rsidP="009035F1">
      <w:pPr>
        <w:pStyle w:val="ListParagraph"/>
        <w:numPr>
          <w:ilvl w:val="0"/>
          <w:numId w:val="33"/>
        </w:numPr>
        <w:rPr>
          <w:rFonts w:asciiTheme="minorHAnsi" w:eastAsiaTheme="minorHAnsi" w:hAnsiTheme="minorHAnsi" w:cstheme="minorBidi"/>
          <w:bCs/>
          <w:sz w:val="22"/>
          <w:szCs w:val="22"/>
        </w:rPr>
      </w:pPr>
      <w:r w:rsidRPr="009035F1">
        <w:rPr>
          <w:rFonts w:asciiTheme="minorHAnsi" w:eastAsiaTheme="minorHAnsi" w:hAnsiTheme="minorHAnsi" w:cstheme="minorBidi"/>
          <w:bCs/>
          <w:sz w:val="22"/>
          <w:szCs w:val="22"/>
        </w:rPr>
        <w:t xml:space="preserve">Exemption: </w:t>
      </w:r>
    </w:p>
    <w:p w14:paraId="7EBDFA7C" w14:textId="736D515D" w:rsidR="009035F1" w:rsidRDefault="009035F1" w:rsidP="00C226B5">
      <w:pPr>
        <w:pStyle w:val="ListParagraph"/>
        <w:numPr>
          <w:ilvl w:val="0"/>
          <w:numId w:val="34"/>
        </w:numPr>
        <w:rPr>
          <w:rFonts w:asciiTheme="minorHAnsi" w:eastAsiaTheme="minorHAnsi" w:hAnsiTheme="minorHAnsi" w:cstheme="minorBidi"/>
          <w:bCs/>
          <w:sz w:val="22"/>
          <w:szCs w:val="22"/>
        </w:rPr>
      </w:pPr>
      <w:proofErr w:type="spellStart"/>
      <w:r w:rsidRPr="00C226B5">
        <w:rPr>
          <w:rFonts w:asciiTheme="minorHAnsi" w:eastAsiaTheme="minorHAnsi" w:hAnsiTheme="minorHAnsi" w:cstheme="minorBidi"/>
          <w:bCs/>
          <w:sz w:val="22"/>
          <w:szCs w:val="22"/>
        </w:rPr>
        <w:t>Surplussed</w:t>
      </w:r>
      <w:proofErr w:type="spellEnd"/>
      <w:r w:rsidRPr="00C226B5">
        <w:rPr>
          <w:rFonts w:asciiTheme="minorHAnsi" w:eastAsiaTheme="minorHAnsi" w:hAnsiTheme="minorHAnsi" w:cstheme="minorBidi"/>
          <w:bCs/>
          <w:sz w:val="22"/>
          <w:szCs w:val="22"/>
        </w:rPr>
        <w:t xml:space="preserve"> vehicles - Vehicles should not be acquired or replaced with a </w:t>
      </w:r>
      <w:proofErr w:type="spellStart"/>
      <w:r w:rsidRPr="00C226B5">
        <w:rPr>
          <w:rFonts w:asciiTheme="minorHAnsi" w:eastAsiaTheme="minorHAnsi" w:hAnsiTheme="minorHAnsi" w:cstheme="minorBidi"/>
          <w:bCs/>
          <w:sz w:val="22"/>
          <w:szCs w:val="22"/>
        </w:rPr>
        <w:t>surplussed</w:t>
      </w:r>
      <w:proofErr w:type="spellEnd"/>
      <w:r w:rsidRPr="00C226B5">
        <w:rPr>
          <w:rFonts w:asciiTheme="minorHAnsi" w:eastAsiaTheme="minorHAnsi" w:hAnsiTheme="minorHAnsi" w:cstheme="minorBidi"/>
          <w:bCs/>
          <w:sz w:val="22"/>
          <w:szCs w:val="22"/>
        </w:rPr>
        <w:t xml:space="preserve"> vehicle from another University department unless the </w:t>
      </w:r>
      <w:proofErr w:type="spellStart"/>
      <w:r w:rsidRPr="00C226B5">
        <w:rPr>
          <w:rFonts w:asciiTheme="minorHAnsi" w:eastAsiaTheme="minorHAnsi" w:hAnsiTheme="minorHAnsi" w:cstheme="minorBidi"/>
          <w:bCs/>
          <w:sz w:val="22"/>
          <w:szCs w:val="22"/>
        </w:rPr>
        <w:t>surplussed</w:t>
      </w:r>
      <w:proofErr w:type="spellEnd"/>
      <w:r w:rsidRPr="00C226B5">
        <w:rPr>
          <w:rFonts w:asciiTheme="minorHAnsi" w:eastAsiaTheme="minorHAnsi" w:hAnsiTheme="minorHAnsi" w:cstheme="minorBidi"/>
          <w:bCs/>
          <w:sz w:val="22"/>
          <w:szCs w:val="22"/>
        </w:rPr>
        <w:t xml:space="preserve"> vehicle meets the fuel efficiency ratings outlined in this </w:t>
      </w:r>
      <w:proofErr w:type="gramStart"/>
      <w:r w:rsidRPr="00C226B5">
        <w:rPr>
          <w:rFonts w:asciiTheme="minorHAnsi" w:eastAsiaTheme="minorHAnsi" w:hAnsiTheme="minorHAnsi" w:cstheme="minorBidi"/>
          <w:bCs/>
          <w:sz w:val="22"/>
          <w:szCs w:val="22"/>
        </w:rPr>
        <w:t>Policy, or</w:t>
      </w:r>
      <w:proofErr w:type="gramEnd"/>
      <w:r w:rsidRPr="00C226B5">
        <w:rPr>
          <w:rFonts w:asciiTheme="minorHAnsi" w:eastAsiaTheme="minorHAnsi" w:hAnsiTheme="minorHAnsi" w:cstheme="minorBidi"/>
          <w:bCs/>
          <w:sz w:val="22"/>
          <w:szCs w:val="22"/>
        </w:rPr>
        <w:t xml:space="preserve"> has substantial life remaining and is more fuel efficient and in better shape than the current vehicle. At minimum, the </w:t>
      </w:r>
      <w:proofErr w:type="spellStart"/>
      <w:r w:rsidRPr="00C226B5">
        <w:rPr>
          <w:rFonts w:asciiTheme="minorHAnsi" w:eastAsiaTheme="minorHAnsi" w:hAnsiTheme="minorHAnsi" w:cstheme="minorBidi"/>
          <w:bCs/>
          <w:sz w:val="22"/>
          <w:szCs w:val="22"/>
        </w:rPr>
        <w:t>surplussed</w:t>
      </w:r>
      <w:proofErr w:type="spellEnd"/>
      <w:r w:rsidRPr="00C226B5">
        <w:rPr>
          <w:rFonts w:asciiTheme="minorHAnsi" w:eastAsiaTheme="minorHAnsi" w:hAnsiTheme="minorHAnsi" w:cstheme="minorBidi"/>
          <w:bCs/>
          <w:sz w:val="22"/>
          <w:szCs w:val="22"/>
        </w:rPr>
        <w:t xml:space="preserve"> vehicle must be at least equal in fuel efficiency as the current vehicle.</w:t>
      </w:r>
    </w:p>
    <w:p w14:paraId="43D74D67" w14:textId="77777777" w:rsidR="009C7359" w:rsidRDefault="009C7359" w:rsidP="009C7359">
      <w:pPr>
        <w:pStyle w:val="ListParagraph"/>
        <w:ind w:left="1440"/>
        <w:rPr>
          <w:rFonts w:asciiTheme="minorHAnsi" w:eastAsiaTheme="minorHAnsi" w:hAnsiTheme="minorHAnsi" w:cstheme="minorBidi"/>
          <w:bCs/>
          <w:sz w:val="22"/>
          <w:szCs w:val="22"/>
        </w:rPr>
      </w:pPr>
    </w:p>
    <w:p w14:paraId="2AD3F442" w14:textId="77777777" w:rsidR="009C7359" w:rsidRPr="009C7359" w:rsidRDefault="009C7359" w:rsidP="009C7359">
      <w:pPr>
        <w:ind w:left="360"/>
        <w:rPr>
          <w:rFonts w:asciiTheme="minorHAnsi" w:eastAsiaTheme="minorHAnsi" w:hAnsiTheme="minorHAnsi" w:cstheme="minorBidi"/>
          <w:b/>
          <w:sz w:val="22"/>
          <w:szCs w:val="22"/>
        </w:rPr>
      </w:pPr>
      <w:r w:rsidRPr="009C7359">
        <w:rPr>
          <w:rFonts w:asciiTheme="minorHAnsi" w:eastAsiaTheme="minorHAnsi" w:hAnsiTheme="minorHAnsi" w:cstheme="minorBidi"/>
          <w:b/>
          <w:sz w:val="22"/>
          <w:szCs w:val="22"/>
        </w:rPr>
        <w:t xml:space="preserve">Visual Identity: </w:t>
      </w:r>
    </w:p>
    <w:p w14:paraId="28279A82" w14:textId="142FE071" w:rsidR="00C226B5" w:rsidRDefault="009C7359" w:rsidP="009C7359">
      <w:pPr>
        <w:pStyle w:val="ListParagraph"/>
        <w:numPr>
          <w:ilvl w:val="0"/>
          <w:numId w:val="36"/>
        </w:numPr>
        <w:rPr>
          <w:rFonts w:asciiTheme="minorHAnsi" w:eastAsiaTheme="minorHAnsi" w:hAnsiTheme="minorHAnsi" w:cstheme="minorBidi"/>
          <w:bCs/>
          <w:sz w:val="22"/>
          <w:szCs w:val="22"/>
        </w:rPr>
      </w:pPr>
      <w:r w:rsidRPr="009C7359">
        <w:rPr>
          <w:rFonts w:asciiTheme="minorHAnsi" w:eastAsiaTheme="minorHAnsi" w:hAnsiTheme="minorHAnsi" w:cstheme="minorBidi"/>
          <w:bCs/>
          <w:sz w:val="22"/>
          <w:szCs w:val="22"/>
        </w:rPr>
        <w:t xml:space="preserve">All newly acquired fleet should be uniform in color and comply with </w:t>
      </w:r>
      <w:proofErr w:type="gramStart"/>
      <w:r w:rsidRPr="009C7359">
        <w:rPr>
          <w:rFonts w:asciiTheme="minorHAnsi" w:eastAsiaTheme="minorHAnsi" w:hAnsiTheme="minorHAnsi" w:cstheme="minorBidi"/>
          <w:bCs/>
          <w:sz w:val="22"/>
          <w:szCs w:val="22"/>
        </w:rPr>
        <w:t>University</w:t>
      </w:r>
      <w:proofErr w:type="gramEnd"/>
      <w:r w:rsidRPr="009C7359">
        <w:rPr>
          <w:rFonts w:asciiTheme="minorHAnsi" w:eastAsiaTheme="minorHAnsi" w:hAnsiTheme="minorHAnsi" w:cstheme="minorBidi"/>
          <w:bCs/>
          <w:sz w:val="22"/>
          <w:szCs w:val="22"/>
        </w:rPr>
        <w:t xml:space="preserve"> communication standards. Decals will be placed on both sides and will include the department name as well as UNCG. Vehicle numbers assigned by the department will also be placed on the front window.</w:t>
      </w:r>
    </w:p>
    <w:p w14:paraId="0BC218B5" w14:textId="0BC21BFB" w:rsidR="001836BF" w:rsidRDefault="001836BF" w:rsidP="001836BF">
      <w:pPr>
        <w:rPr>
          <w:rFonts w:asciiTheme="minorHAnsi" w:eastAsiaTheme="minorHAnsi" w:hAnsiTheme="minorHAnsi" w:cstheme="minorBidi"/>
          <w:bCs/>
          <w:sz w:val="22"/>
          <w:szCs w:val="22"/>
        </w:rPr>
      </w:pPr>
    </w:p>
    <w:p w14:paraId="30B8153C" w14:textId="77777777" w:rsidR="001836BF" w:rsidRDefault="001836BF" w:rsidP="001836BF">
      <w:pPr>
        <w:rPr>
          <w:rFonts w:asciiTheme="minorHAnsi" w:eastAsiaTheme="minorHAnsi" w:hAnsiTheme="minorHAnsi" w:cstheme="minorBidi"/>
          <w:bCs/>
          <w:sz w:val="22"/>
          <w:szCs w:val="22"/>
        </w:rPr>
      </w:pPr>
    </w:p>
    <w:p w14:paraId="3A53293E" w14:textId="77777777" w:rsidR="001836BF" w:rsidRPr="001836BF" w:rsidRDefault="001836BF" w:rsidP="001836BF">
      <w:pPr>
        <w:ind w:left="360"/>
        <w:rPr>
          <w:rFonts w:asciiTheme="minorHAnsi" w:eastAsiaTheme="minorHAnsi" w:hAnsiTheme="minorHAnsi" w:cstheme="minorBidi"/>
          <w:b/>
          <w:bCs/>
          <w:sz w:val="22"/>
          <w:szCs w:val="22"/>
        </w:rPr>
      </w:pPr>
      <w:r w:rsidRPr="001836BF">
        <w:rPr>
          <w:rFonts w:asciiTheme="minorHAnsi" w:eastAsiaTheme="minorHAnsi" w:hAnsiTheme="minorHAnsi" w:cstheme="minorBidi"/>
          <w:b/>
          <w:bCs/>
          <w:sz w:val="22"/>
          <w:szCs w:val="22"/>
        </w:rPr>
        <w:lastRenderedPageBreak/>
        <w:t>Acquisition:</w:t>
      </w:r>
    </w:p>
    <w:p w14:paraId="2361F595" w14:textId="77777777" w:rsidR="001836BF" w:rsidRPr="001836BF" w:rsidRDefault="001836BF" w:rsidP="001836BF">
      <w:pPr>
        <w:numPr>
          <w:ilvl w:val="0"/>
          <w:numId w:val="36"/>
        </w:numPr>
        <w:rPr>
          <w:rFonts w:asciiTheme="minorHAnsi" w:eastAsiaTheme="minorHAnsi" w:hAnsiTheme="minorHAnsi" w:cstheme="minorBidi"/>
          <w:bCs/>
          <w:sz w:val="22"/>
          <w:szCs w:val="22"/>
        </w:rPr>
      </w:pPr>
      <w:r w:rsidRPr="001836BF">
        <w:rPr>
          <w:rFonts w:asciiTheme="minorHAnsi" w:eastAsiaTheme="minorHAnsi" w:hAnsiTheme="minorHAnsi" w:cstheme="minorBidi"/>
          <w:bCs/>
          <w:sz w:val="22"/>
          <w:szCs w:val="22"/>
        </w:rPr>
        <w:t>All fleet acquisition requests must be first reviewed and approved by the Associate Vice Chancellor of Facilities after being reviewed by the head of the department. When possible, a Fleet Acquisition Group should also review and have input into the decision as well. Such requests should address, at a minimum, the following:</w:t>
      </w:r>
    </w:p>
    <w:p w14:paraId="0017289A" w14:textId="77777777" w:rsidR="001836BF" w:rsidRPr="001836BF" w:rsidRDefault="001836BF" w:rsidP="001836BF">
      <w:pPr>
        <w:numPr>
          <w:ilvl w:val="1"/>
          <w:numId w:val="36"/>
        </w:numPr>
        <w:rPr>
          <w:rFonts w:asciiTheme="minorHAnsi" w:eastAsiaTheme="minorHAnsi" w:hAnsiTheme="minorHAnsi" w:cstheme="minorBidi"/>
          <w:bCs/>
          <w:sz w:val="22"/>
          <w:szCs w:val="22"/>
        </w:rPr>
      </w:pPr>
      <w:r w:rsidRPr="001836BF">
        <w:rPr>
          <w:rFonts w:asciiTheme="minorHAnsi" w:eastAsiaTheme="minorHAnsi" w:hAnsiTheme="minorHAnsi" w:cstheme="minorBidi"/>
          <w:bCs/>
          <w:sz w:val="22"/>
          <w:szCs w:val="22"/>
        </w:rPr>
        <w:t xml:space="preserve">Type of fleet being requested </w:t>
      </w:r>
    </w:p>
    <w:p w14:paraId="137D5CC3" w14:textId="77777777" w:rsidR="001836BF" w:rsidRPr="001836BF" w:rsidRDefault="001836BF" w:rsidP="001836BF">
      <w:pPr>
        <w:numPr>
          <w:ilvl w:val="1"/>
          <w:numId w:val="36"/>
        </w:numPr>
        <w:rPr>
          <w:rFonts w:asciiTheme="minorHAnsi" w:eastAsiaTheme="minorHAnsi" w:hAnsiTheme="minorHAnsi" w:cstheme="minorBidi"/>
          <w:bCs/>
          <w:sz w:val="22"/>
          <w:szCs w:val="22"/>
        </w:rPr>
      </w:pPr>
      <w:r w:rsidRPr="001836BF">
        <w:rPr>
          <w:rFonts w:asciiTheme="minorHAnsi" w:eastAsiaTheme="minorHAnsi" w:hAnsiTheme="minorHAnsi" w:cstheme="minorBidi"/>
          <w:bCs/>
          <w:sz w:val="22"/>
          <w:szCs w:val="22"/>
        </w:rPr>
        <w:t xml:space="preserve">Reason and purpose of the request </w:t>
      </w:r>
    </w:p>
    <w:p w14:paraId="4B5C5CE3" w14:textId="77777777" w:rsidR="001836BF" w:rsidRPr="001836BF" w:rsidRDefault="001836BF" w:rsidP="001836BF">
      <w:pPr>
        <w:numPr>
          <w:ilvl w:val="1"/>
          <w:numId w:val="36"/>
        </w:numPr>
        <w:rPr>
          <w:rFonts w:asciiTheme="minorHAnsi" w:eastAsiaTheme="minorHAnsi" w:hAnsiTheme="minorHAnsi" w:cstheme="minorBidi"/>
          <w:bCs/>
          <w:sz w:val="22"/>
          <w:szCs w:val="22"/>
        </w:rPr>
      </w:pPr>
      <w:r w:rsidRPr="001836BF">
        <w:rPr>
          <w:rFonts w:asciiTheme="minorHAnsi" w:eastAsiaTheme="minorHAnsi" w:hAnsiTheme="minorHAnsi" w:cstheme="minorBidi"/>
          <w:bCs/>
          <w:sz w:val="22"/>
          <w:szCs w:val="22"/>
        </w:rPr>
        <w:t xml:space="preserve">The primary use of the fleet </w:t>
      </w:r>
    </w:p>
    <w:p w14:paraId="316452DE" w14:textId="77777777" w:rsidR="001836BF" w:rsidRPr="001836BF" w:rsidRDefault="001836BF" w:rsidP="001836BF">
      <w:pPr>
        <w:numPr>
          <w:ilvl w:val="1"/>
          <w:numId w:val="36"/>
        </w:numPr>
        <w:rPr>
          <w:rFonts w:asciiTheme="minorHAnsi" w:eastAsiaTheme="minorHAnsi" w:hAnsiTheme="minorHAnsi" w:cstheme="minorBidi"/>
          <w:bCs/>
          <w:sz w:val="22"/>
          <w:szCs w:val="22"/>
        </w:rPr>
      </w:pPr>
      <w:r w:rsidRPr="001836BF">
        <w:rPr>
          <w:rFonts w:asciiTheme="minorHAnsi" w:eastAsiaTheme="minorHAnsi" w:hAnsiTheme="minorHAnsi" w:cstheme="minorBidi"/>
          <w:bCs/>
          <w:sz w:val="22"/>
          <w:szCs w:val="22"/>
        </w:rPr>
        <w:t>Replacement and surplus of existing fleet</w:t>
      </w:r>
    </w:p>
    <w:p w14:paraId="70CBCD36" w14:textId="77777777" w:rsidR="001836BF" w:rsidRPr="001836BF" w:rsidRDefault="001836BF" w:rsidP="001836BF">
      <w:pPr>
        <w:numPr>
          <w:ilvl w:val="1"/>
          <w:numId w:val="36"/>
        </w:numPr>
        <w:rPr>
          <w:rFonts w:asciiTheme="minorHAnsi" w:eastAsiaTheme="minorHAnsi" w:hAnsiTheme="minorHAnsi" w:cstheme="minorBidi"/>
          <w:bCs/>
          <w:sz w:val="22"/>
          <w:szCs w:val="22"/>
        </w:rPr>
      </w:pPr>
      <w:r w:rsidRPr="001836BF">
        <w:rPr>
          <w:rFonts w:asciiTheme="minorHAnsi" w:eastAsiaTheme="minorHAnsi" w:hAnsiTheme="minorHAnsi" w:cstheme="minorBidi"/>
          <w:bCs/>
          <w:sz w:val="22"/>
          <w:szCs w:val="22"/>
        </w:rPr>
        <w:t xml:space="preserve">How frequently the fleet will be utilized </w:t>
      </w:r>
    </w:p>
    <w:p w14:paraId="558C8428" w14:textId="77777777" w:rsidR="001836BF" w:rsidRPr="001836BF" w:rsidRDefault="001836BF" w:rsidP="001836BF">
      <w:pPr>
        <w:numPr>
          <w:ilvl w:val="1"/>
          <w:numId w:val="36"/>
        </w:numPr>
        <w:rPr>
          <w:rFonts w:asciiTheme="minorHAnsi" w:eastAsiaTheme="minorHAnsi" w:hAnsiTheme="minorHAnsi" w:cstheme="minorBidi"/>
          <w:bCs/>
          <w:sz w:val="22"/>
          <w:szCs w:val="22"/>
        </w:rPr>
      </w:pPr>
      <w:r w:rsidRPr="001836BF">
        <w:rPr>
          <w:rFonts w:asciiTheme="minorHAnsi" w:eastAsiaTheme="minorHAnsi" w:hAnsiTheme="minorHAnsi" w:cstheme="minorBidi"/>
          <w:bCs/>
          <w:sz w:val="22"/>
          <w:szCs w:val="22"/>
        </w:rPr>
        <w:t xml:space="preserve">The estimated annual mileage or hours and fuel use </w:t>
      </w:r>
    </w:p>
    <w:p w14:paraId="0AB6CFF8" w14:textId="53DEE482" w:rsidR="001836BF" w:rsidRPr="001836BF" w:rsidRDefault="001836BF" w:rsidP="001836BF">
      <w:pPr>
        <w:numPr>
          <w:ilvl w:val="1"/>
          <w:numId w:val="36"/>
        </w:numPr>
        <w:rPr>
          <w:rFonts w:asciiTheme="minorHAnsi" w:eastAsiaTheme="minorHAnsi" w:hAnsiTheme="minorHAnsi" w:cstheme="minorBidi"/>
          <w:bCs/>
          <w:sz w:val="22"/>
          <w:szCs w:val="22"/>
        </w:rPr>
      </w:pPr>
      <w:r w:rsidRPr="001836BF">
        <w:rPr>
          <w:rFonts w:asciiTheme="minorHAnsi" w:eastAsiaTheme="minorHAnsi" w:hAnsiTheme="minorHAnsi" w:cstheme="minorBidi"/>
          <w:bCs/>
          <w:sz w:val="22"/>
          <w:szCs w:val="22"/>
        </w:rPr>
        <w:t xml:space="preserve">Costs – not only to replace (how much the new vehicle will be), but also how much is being spent annually to upkeep, </w:t>
      </w:r>
      <w:r w:rsidR="00094677" w:rsidRPr="001836BF">
        <w:rPr>
          <w:rFonts w:asciiTheme="minorHAnsi" w:eastAsiaTheme="minorHAnsi" w:hAnsiTheme="minorHAnsi" w:cstheme="minorBidi"/>
          <w:bCs/>
          <w:sz w:val="22"/>
          <w:szCs w:val="22"/>
        </w:rPr>
        <w:t>maintain,</w:t>
      </w:r>
      <w:r w:rsidRPr="001836BF">
        <w:rPr>
          <w:rFonts w:asciiTheme="minorHAnsi" w:eastAsiaTheme="minorHAnsi" w:hAnsiTheme="minorHAnsi" w:cstheme="minorBidi"/>
          <w:bCs/>
          <w:sz w:val="22"/>
          <w:szCs w:val="22"/>
        </w:rPr>
        <w:t xml:space="preserve"> and operate the current vehicle (includes fuel usage)</w:t>
      </w:r>
    </w:p>
    <w:p w14:paraId="225523FA" w14:textId="77777777" w:rsidR="001836BF" w:rsidRPr="001836BF" w:rsidRDefault="001836BF" w:rsidP="001836BF">
      <w:pPr>
        <w:numPr>
          <w:ilvl w:val="1"/>
          <w:numId w:val="36"/>
        </w:numPr>
        <w:rPr>
          <w:rFonts w:asciiTheme="minorHAnsi" w:eastAsiaTheme="minorHAnsi" w:hAnsiTheme="minorHAnsi" w:cstheme="minorBidi"/>
          <w:bCs/>
          <w:sz w:val="22"/>
          <w:szCs w:val="22"/>
        </w:rPr>
      </w:pPr>
      <w:r w:rsidRPr="001836BF">
        <w:rPr>
          <w:rFonts w:asciiTheme="minorHAnsi" w:eastAsiaTheme="minorHAnsi" w:hAnsiTheme="minorHAnsi" w:cstheme="minorBidi"/>
          <w:bCs/>
          <w:sz w:val="22"/>
          <w:szCs w:val="22"/>
        </w:rPr>
        <w:t>Life expectancy – how many years does the current vehicle have left</w:t>
      </w:r>
    </w:p>
    <w:p w14:paraId="5C41FCCB" w14:textId="77777777" w:rsidR="001836BF" w:rsidRPr="001836BF" w:rsidRDefault="001836BF" w:rsidP="001836BF">
      <w:pPr>
        <w:rPr>
          <w:rFonts w:asciiTheme="minorHAnsi" w:eastAsiaTheme="minorHAnsi" w:hAnsiTheme="minorHAnsi" w:cstheme="minorBidi"/>
          <w:bCs/>
          <w:sz w:val="22"/>
          <w:szCs w:val="22"/>
        </w:rPr>
      </w:pPr>
    </w:p>
    <w:p w14:paraId="5762E325" w14:textId="77777777" w:rsidR="00C226B5" w:rsidRPr="00C226B5" w:rsidRDefault="00C226B5" w:rsidP="00C226B5">
      <w:pPr>
        <w:pStyle w:val="ListParagraph"/>
        <w:ind w:left="1440"/>
        <w:rPr>
          <w:rFonts w:asciiTheme="minorHAnsi" w:eastAsiaTheme="minorHAnsi" w:hAnsiTheme="minorHAnsi" w:cstheme="minorBidi"/>
          <w:bCs/>
          <w:sz w:val="22"/>
          <w:szCs w:val="22"/>
        </w:rPr>
      </w:pPr>
    </w:p>
    <w:p w14:paraId="4AFE8C68" w14:textId="21137E10" w:rsidR="00A2686E" w:rsidRDefault="00A2686E" w:rsidP="007D123E">
      <w:pPr>
        <w:numPr>
          <w:ilvl w:val="0"/>
          <w:numId w:val="1"/>
        </w:numPr>
        <w:spacing w:after="160" w:line="259"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Procedural Steps</w:t>
      </w:r>
    </w:p>
    <w:p w14:paraId="03D7E18A" w14:textId="721DE019" w:rsidR="001836BF" w:rsidRDefault="001836BF" w:rsidP="001836BF">
      <w:pPr>
        <w:spacing w:after="160" w:line="259" w:lineRule="auto"/>
        <w:ind w:left="360"/>
        <w:rPr>
          <w:rFonts w:asciiTheme="minorHAnsi" w:eastAsiaTheme="minorHAnsi" w:hAnsiTheme="minorHAnsi" w:cstheme="minorBidi"/>
          <w:bCs/>
          <w:sz w:val="22"/>
          <w:szCs w:val="22"/>
        </w:rPr>
      </w:pPr>
      <w:r w:rsidRPr="001836BF">
        <w:rPr>
          <w:rFonts w:asciiTheme="minorHAnsi" w:eastAsiaTheme="minorHAnsi" w:hAnsiTheme="minorHAnsi" w:cstheme="minorBidi"/>
          <w:bCs/>
          <w:sz w:val="22"/>
          <w:szCs w:val="22"/>
        </w:rPr>
        <w:t>UNC Greensboro procurement, inventory practices and procedures apply to the purchasing of all fleet. Under no circumstances may an individual employee commit to the purchase of a vehicle on behalf of the University, separate from the University policies and procedures.</w:t>
      </w:r>
    </w:p>
    <w:p w14:paraId="6FE57B2C" w14:textId="0FE22E45" w:rsidR="006213E7" w:rsidRPr="009C7359" w:rsidRDefault="001836BF" w:rsidP="006213E7">
      <w:pPr>
        <w:pStyle w:val="ListParagraph"/>
        <w:numPr>
          <w:ilvl w:val="1"/>
          <w:numId w:val="1"/>
        </w:numPr>
        <w:spacing w:after="160" w:line="259" w:lineRule="auto"/>
        <w:rPr>
          <w:rFonts w:asciiTheme="minorHAnsi" w:eastAsiaTheme="minorHAnsi" w:hAnsiTheme="minorHAnsi" w:cstheme="minorBidi"/>
          <w:b/>
          <w:sz w:val="22"/>
          <w:szCs w:val="22"/>
        </w:rPr>
      </w:pPr>
      <w:bookmarkStart w:id="0" w:name="_Hlk85726527"/>
      <w:bookmarkStart w:id="1" w:name="_Hlk85799328"/>
      <w:r w:rsidRPr="001836BF">
        <w:rPr>
          <w:rFonts w:asciiTheme="minorHAnsi" w:eastAsiaTheme="minorHAnsi" w:hAnsiTheme="minorHAnsi" w:cstheme="minorBidi"/>
          <w:b/>
          <w:sz w:val="22"/>
          <w:szCs w:val="22"/>
        </w:rPr>
        <w:t>Vehicle Acquisition Process</w:t>
      </w:r>
      <w:r w:rsidR="00A2686E" w:rsidRPr="009C7359">
        <w:rPr>
          <w:rFonts w:asciiTheme="minorHAnsi" w:eastAsiaTheme="minorHAnsi" w:hAnsiTheme="minorHAnsi" w:cstheme="minorBidi"/>
          <w:b/>
          <w:sz w:val="22"/>
          <w:szCs w:val="22"/>
        </w:rPr>
        <w:t>:</w:t>
      </w:r>
      <w:bookmarkEnd w:id="0"/>
    </w:p>
    <w:bookmarkEnd w:id="1"/>
    <w:p w14:paraId="6211EF3D" w14:textId="5A464D24" w:rsidR="001836BF" w:rsidRDefault="006E3DC7" w:rsidP="006E3DC7">
      <w:pPr>
        <w:pStyle w:val="ListParagraph"/>
        <w:spacing w:after="160" w:line="259" w:lineRule="auto"/>
        <w:ind w:left="1350" w:hanging="450"/>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3.1.1 </w:t>
      </w:r>
      <w:r w:rsidR="001836BF" w:rsidRPr="001836BF">
        <w:rPr>
          <w:rFonts w:asciiTheme="minorHAnsi" w:eastAsiaTheme="minorHAnsi" w:hAnsiTheme="minorHAnsi" w:cstheme="minorBidi"/>
          <w:bCs/>
          <w:sz w:val="22"/>
          <w:szCs w:val="22"/>
        </w:rPr>
        <w:t xml:space="preserve">Go to the State of NC Purchase and Contracts site and review the vehicle contracts: https://ncadmin.nc.gov/statewide-term-contracts If a vehicle is on a state of NC </w:t>
      </w:r>
      <w:proofErr w:type="gramStart"/>
      <w:r w:rsidR="001836BF" w:rsidRPr="001836BF">
        <w:rPr>
          <w:rFonts w:asciiTheme="minorHAnsi" w:eastAsiaTheme="minorHAnsi" w:hAnsiTheme="minorHAnsi" w:cstheme="minorBidi"/>
          <w:bCs/>
          <w:sz w:val="22"/>
          <w:szCs w:val="22"/>
        </w:rPr>
        <w:t>contract</w:t>
      </w:r>
      <w:proofErr w:type="gramEnd"/>
      <w:r w:rsidR="001836BF" w:rsidRPr="001836BF">
        <w:rPr>
          <w:rFonts w:asciiTheme="minorHAnsi" w:eastAsiaTheme="minorHAnsi" w:hAnsiTheme="minorHAnsi" w:cstheme="minorBidi"/>
          <w:bCs/>
          <w:sz w:val="22"/>
          <w:szCs w:val="22"/>
        </w:rPr>
        <w:t xml:space="preserve"> then the requesting department can submit a requisition in </w:t>
      </w:r>
      <w:proofErr w:type="spellStart"/>
      <w:r w:rsidR="001836BF" w:rsidRPr="001836BF">
        <w:rPr>
          <w:rFonts w:asciiTheme="minorHAnsi" w:eastAsiaTheme="minorHAnsi" w:hAnsiTheme="minorHAnsi" w:cstheme="minorBidi"/>
          <w:bCs/>
          <w:sz w:val="22"/>
          <w:szCs w:val="22"/>
        </w:rPr>
        <w:t>eMarketplace</w:t>
      </w:r>
      <w:proofErr w:type="spellEnd"/>
      <w:r w:rsidR="001836BF" w:rsidRPr="001836BF">
        <w:rPr>
          <w:rFonts w:asciiTheme="minorHAnsi" w:eastAsiaTheme="minorHAnsi" w:hAnsiTheme="minorHAnsi" w:cstheme="minorBidi"/>
          <w:bCs/>
          <w:sz w:val="22"/>
          <w:szCs w:val="22"/>
        </w:rPr>
        <w:t xml:space="preserve"> to begin the purchase process. Be sure to follow the steps listed in the state of NC contract and reference the State of NC contract number on the requisition. Also include the Bill of Sale, Invoice, Expected Delivery </w:t>
      </w:r>
      <w:proofErr w:type="gramStart"/>
      <w:r w:rsidR="001836BF" w:rsidRPr="001836BF">
        <w:rPr>
          <w:rFonts w:asciiTheme="minorHAnsi" w:eastAsiaTheme="minorHAnsi" w:hAnsiTheme="minorHAnsi" w:cstheme="minorBidi"/>
          <w:bCs/>
          <w:sz w:val="22"/>
          <w:szCs w:val="22"/>
        </w:rPr>
        <w:t>Date</w:t>
      </w:r>
      <w:proofErr w:type="gramEnd"/>
      <w:r w:rsidR="001836BF" w:rsidRPr="001836BF">
        <w:rPr>
          <w:rFonts w:asciiTheme="minorHAnsi" w:eastAsiaTheme="minorHAnsi" w:hAnsiTheme="minorHAnsi" w:cstheme="minorBidi"/>
          <w:bCs/>
          <w:sz w:val="22"/>
          <w:szCs w:val="22"/>
        </w:rPr>
        <w:t xml:space="preserve"> and any other documentation provided by the dealer. </w:t>
      </w:r>
    </w:p>
    <w:p w14:paraId="06C48EFA" w14:textId="77777777" w:rsidR="001836BF" w:rsidRDefault="001836BF" w:rsidP="006E3DC7">
      <w:pPr>
        <w:pStyle w:val="ListParagraph"/>
        <w:spacing w:after="160" w:line="259" w:lineRule="auto"/>
        <w:ind w:left="1350" w:hanging="450"/>
        <w:rPr>
          <w:rFonts w:asciiTheme="minorHAnsi" w:eastAsiaTheme="minorHAnsi" w:hAnsiTheme="minorHAnsi" w:cstheme="minorBidi"/>
          <w:bCs/>
          <w:sz w:val="22"/>
          <w:szCs w:val="22"/>
        </w:rPr>
      </w:pPr>
    </w:p>
    <w:p w14:paraId="4E1B90C1" w14:textId="234D4CAA" w:rsidR="001836BF" w:rsidRDefault="006E3DC7" w:rsidP="006E3DC7">
      <w:pPr>
        <w:pStyle w:val="ListParagraph"/>
        <w:spacing w:after="160" w:line="259" w:lineRule="auto"/>
        <w:ind w:left="1350" w:hanging="450"/>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3.1.2 </w:t>
      </w:r>
      <w:r w:rsidR="001836BF" w:rsidRPr="001836BF">
        <w:rPr>
          <w:rFonts w:asciiTheme="minorHAnsi" w:eastAsiaTheme="minorHAnsi" w:hAnsiTheme="minorHAnsi" w:cstheme="minorBidi"/>
          <w:bCs/>
          <w:sz w:val="22"/>
          <w:szCs w:val="22"/>
        </w:rPr>
        <w:t xml:space="preserve">If there is not a vehicle on the state of NC contracts that will meet our needs, </w:t>
      </w:r>
      <w:proofErr w:type="gramStart"/>
      <w:r w:rsidR="001836BF" w:rsidRPr="001836BF">
        <w:rPr>
          <w:rFonts w:asciiTheme="minorHAnsi" w:eastAsiaTheme="minorHAnsi" w:hAnsiTheme="minorHAnsi" w:cstheme="minorBidi"/>
          <w:bCs/>
          <w:sz w:val="22"/>
          <w:szCs w:val="22"/>
        </w:rPr>
        <w:t>requirements</w:t>
      </w:r>
      <w:proofErr w:type="gramEnd"/>
      <w:r w:rsidR="001836BF" w:rsidRPr="001836BF">
        <w:rPr>
          <w:rFonts w:asciiTheme="minorHAnsi" w:eastAsiaTheme="minorHAnsi" w:hAnsiTheme="minorHAnsi" w:cstheme="minorBidi"/>
          <w:bCs/>
          <w:sz w:val="22"/>
          <w:szCs w:val="22"/>
        </w:rPr>
        <w:t xml:space="preserve"> and specifications then the University may utilize other competitively bid contracts. Please reach out to the Purchasing department for guidance. Once vehicle is selected the requesting department can submit a requisition in </w:t>
      </w:r>
      <w:proofErr w:type="spellStart"/>
      <w:r w:rsidR="001836BF" w:rsidRPr="001836BF">
        <w:rPr>
          <w:rFonts w:asciiTheme="minorHAnsi" w:eastAsiaTheme="minorHAnsi" w:hAnsiTheme="minorHAnsi" w:cstheme="minorBidi"/>
          <w:bCs/>
          <w:sz w:val="22"/>
          <w:szCs w:val="22"/>
        </w:rPr>
        <w:t>eMarketplace</w:t>
      </w:r>
      <w:proofErr w:type="spellEnd"/>
      <w:r w:rsidR="001836BF" w:rsidRPr="001836BF">
        <w:rPr>
          <w:rFonts w:asciiTheme="minorHAnsi" w:eastAsiaTheme="minorHAnsi" w:hAnsiTheme="minorHAnsi" w:cstheme="minorBidi"/>
          <w:bCs/>
          <w:sz w:val="22"/>
          <w:szCs w:val="22"/>
        </w:rPr>
        <w:t xml:space="preserve"> to begin the purchase process. Same information as listed in reference #1 above will need to be included with the requisition.</w:t>
      </w:r>
    </w:p>
    <w:p w14:paraId="128D1EB9" w14:textId="77777777" w:rsidR="001836BF" w:rsidRPr="001836BF" w:rsidRDefault="001836BF" w:rsidP="006E3DC7">
      <w:pPr>
        <w:pStyle w:val="ListParagraph"/>
        <w:ind w:left="1350" w:hanging="450"/>
        <w:rPr>
          <w:rFonts w:asciiTheme="minorHAnsi" w:eastAsiaTheme="minorHAnsi" w:hAnsiTheme="minorHAnsi" w:cstheme="minorBidi"/>
          <w:bCs/>
          <w:sz w:val="22"/>
          <w:szCs w:val="22"/>
        </w:rPr>
      </w:pPr>
    </w:p>
    <w:p w14:paraId="420F259C" w14:textId="709561F0" w:rsidR="001836BF" w:rsidRDefault="006E3DC7" w:rsidP="006E3DC7">
      <w:pPr>
        <w:pStyle w:val="ListParagraph"/>
        <w:spacing w:after="160" w:line="259" w:lineRule="auto"/>
        <w:ind w:left="1350" w:hanging="450"/>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3.1.3 </w:t>
      </w:r>
      <w:r w:rsidR="001836BF" w:rsidRPr="001836BF">
        <w:rPr>
          <w:rFonts w:asciiTheme="minorHAnsi" w:eastAsiaTheme="minorHAnsi" w:hAnsiTheme="minorHAnsi" w:cstheme="minorBidi"/>
          <w:bCs/>
          <w:sz w:val="22"/>
          <w:szCs w:val="22"/>
        </w:rPr>
        <w:t xml:space="preserve">If there is not a vehicle on the state of NC contracts and\or on another competitively bid contract then the requesting department will be required to provide specifications to the Purchasing department so that quotes may be obtained. Per State of NC Purchasing </w:t>
      </w:r>
      <w:proofErr w:type="gramStart"/>
      <w:r w:rsidR="001836BF" w:rsidRPr="001836BF">
        <w:rPr>
          <w:rFonts w:asciiTheme="minorHAnsi" w:eastAsiaTheme="minorHAnsi" w:hAnsiTheme="minorHAnsi" w:cstheme="minorBidi"/>
          <w:bCs/>
          <w:sz w:val="22"/>
          <w:szCs w:val="22"/>
        </w:rPr>
        <w:t>guidelines</w:t>
      </w:r>
      <w:proofErr w:type="gramEnd"/>
      <w:r w:rsidR="001836BF" w:rsidRPr="001836BF">
        <w:rPr>
          <w:rFonts w:asciiTheme="minorHAnsi" w:eastAsiaTheme="minorHAnsi" w:hAnsiTheme="minorHAnsi" w:cstheme="minorBidi"/>
          <w:bCs/>
          <w:sz w:val="22"/>
          <w:szCs w:val="22"/>
        </w:rPr>
        <w:t xml:space="preserve"> we will be required to obtain three (3) quotes if less than $25,000. If over $25,000 then we will be required to obtain bids per the state of North Carolina Interactive Purchasing System (IPS). Submit a requisition in </w:t>
      </w:r>
      <w:proofErr w:type="spellStart"/>
      <w:r w:rsidR="001836BF" w:rsidRPr="001836BF">
        <w:rPr>
          <w:rFonts w:asciiTheme="minorHAnsi" w:eastAsiaTheme="minorHAnsi" w:hAnsiTheme="minorHAnsi" w:cstheme="minorBidi"/>
          <w:bCs/>
          <w:sz w:val="22"/>
          <w:szCs w:val="22"/>
        </w:rPr>
        <w:t>eMarketplace</w:t>
      </w:r>
      <w:proofErr w:type="spellEnd"/>
      <w:r w:rsidR="001836BF" w:rsidRPr="001836BF">
        <w:rPr>
          <w:rFonts w:asciiTheme="minorHAnsi" w:eastAsiaTheme="minorHAnsi" w:hAnsiTheme="minorHAnsi" w:cstheme="minorBidi"/>
          <w:bCs/>
          <w:sz w:val="22"/>
          <w:szCs w:val="22"/>
        </w:rPr>
        <w:t xml:space="preserve"> (select NEW SUPPLIER) to begin the purchase process. If requesting a used </w:t>
      </w:r>
      <w:proofErr w:type="gramStart"/>
      <w:r w:rsidR="001836BF" w:rsidRPr="001836BF">
        <w:rPr>
          <w:rFonts w:asciiTheme="minorHAnsi" w:eastAsiaTheme="minorHAnsi" w:hAnsiTheme="minorHAnsi" w:cstheme="minorBidi"/>
          <w:bCs/>
          <w:sz w:val="22"/>
          <w:szCs w:val="22"/>
        </w:rPr>
        <w:t>vehicle</w:t>
      </w:r>
      <w:proofErr w:type="gramEnd"/>
      <w:r w:rsidR="001836BF" w:rsidRPr="001836BF">
        <w:rPr>
          <w:rFonts w:asciiTheme="minorHAnsi" w:eastAsiaTheme="minorHAnsi" w:hAnsiTheme="minorHAnsi" w:cstheme="minorBidi"/>
          <w:bCs/>
          <w:sz w:val="22"/>
          <w:szCs w:val="22"/>
        </w:rPr>
        <w:t xml:space="preserve"> it is advised that we obtain some type of warranty. </w:t>
      </w:r>
    </w:p>
    <w:p w14:paraId="5A2297E1" w14:textId="77777777" w:rsidR="001836BF" w:rsidRPr="001836BF" w:rsidRDefault="001836BF" w:rsidP="006E3DC7">
      <w:pPr>
        <w:pStyle w:val="ListParagraph"/>
        <w:ind w:left="1350" w:hanging="450"/>
        <w:rPr>
          <w:rFonts w:asciiTheme="minorHAnsi" w:eastAsiaTheme="minorHAnsi" w:hAnsiTheme="minorHAnsi" w:cstheme="minorBidi"/>
          <w:bCs/>
          <w:sz w:val="22"/>
          <w:szCs w:val="22"/>
        </w:rPr>
      </w:pPr>
    </w:p>
    <w:p w14:paraId="002EA676" w14:textId="2C04A5EF" w:rsidR="001836BF" w:rsidRDefault="006E3DC7" w:rsidP="006E3DC7">
      <w:pPr>
        <w:pStyle w:val="ListParagraph"/>
        <w:spacing w:after="160" w:line="259" w:lineRule="auto"/>
        <w:ind w:left="1350" w:hanging="450"/>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3.1.4 </w:t>
      </w:r>
      <w:r w:rsidR="001836BF" w:rsidRPr="001836BF">
        <w:rPr>
          <w:rFonts w:asciiTheme="minorHAnsi" w:eastAsiaTheme="minorHAnsi" w:hAnsiTheme="minorHAnsi" w:cstheme="minorBidi"/>
          <w:bCs/>
          <w:sz w:val="22"/>
          <w:szCs w:val="22"/>
        </w:rPr>
        <w:t>Request three (3) sets of keys</w:t>
      </w:r>
    </w:p>
    <w:p w14:paraId="6F3052F5" w14:textId="77777777" w:rsidR="001836BF" w:rsidRPr="001836BF" w:rsidRDefault="001836BF" w:rsidP="001836BF">
      <w:pPr>
        <w:pStyle w:val="ListParagraph"/>
        <w:rPr>
          <w:rFonts w:asciiTheme="minorHAnsi" w:eastAsiaTheme="minorHAnsi" w:hAnsiTheme="minorHAnsi" w:cstheme="minorBidi"/>
          <w:bCs/>
          <w:sz w:val="22"/>
          <w:szCs w:val="22"/>
        </w:rPr>
      </w:pPr>
    </w:p>
    <w:p w14:paraId="64F391E1" w14:textId="02BB249F" w:rsidR="001836BF" w:rsidRDefault="001836BF" w:rsidP="001836BF">
      <w:pPr>
        <w:pStyle w:val="ListParagraph"/>
        <w:spacing w:after="160" w:line="259" w:lineRule="auto"/>
        <w:ind w:left="1260"/>
        <w:rPr>
          <w:rFonts w:asciiTheme="minorHAnsi" w:eastAsiaTheme="minorHAnsi" w:hAnsiTheme="minorHAnsi" w:cstheme="minorBidi"/>
          <w:bCs/>
          <w:sz w:val="22"/>
          <w:szCs w:val="22"/>
        </w:rPr>
      </w:pPr>
    </w:p>
    <w:p w14:paraId="6078A773" w14:textId="5E207523" w:rsidR="001836BF" w:rsidRDefault="001836BF" w:rsidP="001836BF">
      <w:pPr>
        <w:pStyle w:val="ListParagraph"/>
        <w:spacing w:after="160" w:line="259" w:lineRule="auto"/>
        <w:ind w:left="1260"/>
        <w:rPr>
          <w:rFonts w:asciiTheme="minorHAnsi" w:eastAsiaTheme="minorHAnsi" w:hAnsiTheme="minorHAnsi" w:cstheme="minorBidi"/>
          <w:bCs/>
          <w:sz w:val="22"/>
          <w:szCs w:val="22"/>
        </w:rPr>
      </w:pPr>
    </w:p>
    <w:p w14:paraId="1E3AB415" w14:textId="77777777" w:rsidR="001836BF" w:rsidRDefault="001836BF" w:rsidP="001836BF">
      <w:pPr>
        <w:pStyle w:val="ListParagraph"/>
        <w:spacing w:after="160" w:line="259" w:lineRule="auto"/>
        <w:ind w:left="1260"/>
        <w:rPr>
          <w:rFonts w:asciiTheme="minorHAnsi" w:eastAsiaTheme="minorHAnsi" w:hAnsiTheme="minorHAnsi" w:cstheme="minorBidi"/>
          <w:bCs/>
          <w:sz w:val="22"/>
          <w:szCs w:val="22"/>
        </w:rPr>
      </w:pPr>
    </w:p>
    <w:p w14:paraId="23D810AD" w14:textId="243187BC" w:rsidR="0041076E" w:rsidRDefault="001836BF" w:rsidP="001836BF">
      <w:pPr>
        <w:pStyle w:val="ListParagraph"/>
        <w:numPr>
          <w:ilvl w:val="1"/>
          <w:numId w:val="1"/>
        </w:numPr>
        <w:spacing w:after="160" w:line="259" w:lineRule="auto"/>
        <w:rPr>
          <w:rFonts w:asciiTheme="minorHAnsi" w:eastAsiaTheme="minorHAnsi" w:hAnsiTheme="minorHAnsi" w:cstheme="minorBidi"/>
          <w:b/>
          <w:bCs/>
          <w:sz w:val="22"/>
          <w:szCs w:val="22"/>
        </w:rPr>
      </w:pPr>
      <w:bookmarkStart w:id="2" w:name="_Hlk85799180"/>
      <w:r>
        <w:rPr>
          <w:rFonts w:asciiTheme="minorHAnsi" w:eastAsiaTheme="minorHAnsi" w:hAnsiTheme="minorHAnsi" w:cstheme="minorBidi"/>
          <w:b/>
          <w:bCs/>
          <w:sz w:val="22"/>
          <w:szCs w:val="22"/>
        </w:rPr>
        <w:t>Title</w:t>
      </w:r>
      <w:r w:rsidR="006213E7" w:rsidRPr="006213E7">
        <w:rPr>
          <w:rFonts w:asciiTheme="minorHAnsi" w:eastAsiaTheme="minorHAnsi" w:hAnsiTheme="minorHAnsi" w:cstheme="minorBidi"/>
          <w:b/>
          <w:bCs/>
          <w:sz w:val="22"/>
          <w:szCs w:val="22"/>
        </w:rPr>
        <w:t>:</w:t>
      </w:r>
    </w:p>
    <w:bookmarkEnd w:id="2"/>
    <w:p w14:paraId="64CCB8AC" w14:textId="77777777" w:rsidR="001836BF" w:rsidRDefault="001836BF" w:rsidP="001836BF">
      <w:pPr>
        <w:pStyle w:val="ListParagraph"/>
        <w:numPr>
          <w:ilvl w:val="0"/>
          <w:numId w:val="36"/>
        </w:numPr>
        <w:rPr>
          <w:rFonts w:asciiTheme="minorHAnsi" w:eastAsiaTheme="minorHAnsi" w:hAnsiTheme="minorHAnsi" w:cstheme="minorBidi"/>
          <w:sz w:val="22"/>
          <w:szCs w:val="22"/>
        </w:rPr>
      </w:pPr>
      <w:r w:rsidRPr="001836BF">
        <w:rPr>
          <w:rFonts w:asciiTheme="minorHAnsi" w:eastAsiaTheme="minorHAnsi" w:hAnsiTheme="minorHAnsi" w:cstheme="minorBidi"/>
          <w:sz w:val="22"/>
          <w:szCs w:val="22"/>
        </w:rPr>
        <w:t xml:space="preserve">The Mail </w:t>
      </w:r>
      <w:proofErr w:type="gramStart"/>
      <w:r w:rsidRPr="001836BF">
        <w:rPr>
          <w:rFonts w:asciiTheme="minorHAnsi" w:eastAsiaTheme="minorHAnsi" w:hAnsiTheme="minorHAnsi" w:cstheme="minorBidi"/>
          <w:sz w:val="22"/>
          <w:szCs w:val="22"/>
        </w:rPr>
        <w:t>To should</w:t>
      </w:r>
      <w:proofErr w:type="gramEnd"/>
      <w:r w:rsidRPr="001836BF">
        <w:rPr>
          <w:rFonts w:asciiTheme="minorHAnsi" w:eastAsiaTheme="minorHAnsi" w:hAnsiTheme="minorHAnsi" w:cstheme="minorBidi"/>
          <w:sz w:val="22"/>
          <w:szCs w:val="22"/>
        </w:rPr>
        <w:t xml:space="preserve"> be address as: </w:t>
      </w:r>
    </w:p>
    <w:p w14:paraId="149515E7" w14:textId="77777777" w:rsidR="00390842" w:rsidRDefault="001836BF" w:rsidP="001836BF">
      <w:pPr>
        <w:pStyle w:val="ListParagraph"/>
        <w:numPr>
          <w:ilvl w:val="1"/>
          <w:numId w:val="36"/>
        </w:numPr>
        <w:rPr>
          <w:rFonts w:asciiTheme="minorHAnsi" w:eastAsiaTheme="minorHAnsi" w:hAnsiTheme="minorHAnsi" w:cstheme="minorBidi"/>
          <w:sz w:val="22"/>
          <w:szCs w:val="22"/>
        </w:rPr>
      </w:pPr>
      <w:r w:rsidRPr="001836BF">
        <w:rPr>
          <w:rFonts w:asciiTheme="minorHAnsi" w:eastAsiaTheme="minorHAnsi" w:hAnsiTheme="minorHAnsi" w:cstheme="minorBidi"/>
          <w:sz w:val="22"/>
          <w:szCs w:val="22"/>
        </w:rPr>
        <w:t xml:space="preserve">UNC Greensboro </w:t>
      </w:r>
    </w:p>
    <w:p w14:paraId="68A9BE4A" w14:textId="77777777" w:rsidR="00390842" w:rsidRDefault="001836BF" w:rsidP="00390842">
      <w:pPr>
        <w:pStyle w:val="ListParagraph"/>
        <w:ind w:left="1800"/>
        <w:rPr>
          <w:rFonts w:asciiTheme="minorHAnsi" w:eastAsiaTheme="minorHAnsi" w:hAnsiTheme="minorHAnsi" w:cstheme="minorBidi"/>
          <w:sz w:val="22"/>
          <w:szCs w:val="22"/>
        </w:rPr>
      </w:pPr>
      <w:r w:rsidRPr="001836BF">
        <w:rPr>
          <w:rFonts w:asciiTheme="minorHAnsi" w:eastAsiaTheme="minorHAnsi" w:hAnsiTheme="minorHAnsi" w:cstheme="minorBidi"/>
          <w:sz w:val="22"/>
          <w:szCs w:val="22"/>
        </w:rPr>
        <w:t>PO Box 26170</w:t>
      </w:r>
    </w:p>
    <w:p w14:paraId="6557D9A9" w14:textId="7B5B70C9" w:rsidR="00390842" w:rsidRDefault="001836BF" w:rsidP="00390842">
      <w:pPr>
        <w:pStyle w:val="ListParagraph"/>
        <w:ind w:left="1800"/>
        <w:rPr>
          <w:rFonts w:asciiTheme="minorHAnsi" w:eastAsiaTheme="minorHAnsi" w:hAnsiTheme="minorHAnsi" w:cstheme="minorBidi"/>
          <w:sz w:val="22"/>
          <w:szCs w:val="22"/>
        </w:rPr>
      </w:pPr>
      <w:r w:rsidRPr="001836BF">
        <w:rPr>
          <w:rFonts w:asciiTheme="minorHAnsi" w:eastAsiaTheme="minorHAnsi" w:hAnsiTheme="minorHAnsi" w:cstheme="minorBidi"/>
          <w:sz w:val="22"/>
          <w:szCs w:val="22"/>
        </w:rPr>
        <w:t>Greensboro, NC 27402-6170</w:t>
      </w:r>
    </w:p>
    <w:p w14:paraId="7E02D510" w14:textId="77777777" w:rsidR="00390842" w:rsidRDefault="00390842" w:rsidP="00390842">
      <w:pPr>
        <w:pStyle w:val="ListParagraph"/>
        <w:ind w:left="1800"/>
        <w:rPr>
          <w:rFonts w:asciiTheme="minorHAnsi" w:eastAsiaTheme="minorHAnsi" w:hAnsiTheme="minorHAnsi" w:cstheme="minorBidi"/>
          <w:sz w:val="22"/>
          <w:szCs w:val="22"/>
        </w:rPr>
      </w:pPr>
    </w:p>
    <w:p w14:paraId="3288A810" w14:textId="59B73ACE" w:rsidR="00390842" w:rsidRPr="00390842" w:rsidRDefault="001836BF" w:rsidP="00390842">
      <w:pPr>
        <w:pStyle w:val="ListParagraph"/>
        <w:numPr>
          <w:ilvl w:val="0"/>
          <w:numId w:val="36"/>
        </w:numPr>
        <w:rPr>
          <w:rFonts w:asciiTheme="minorHAnsi" w:eastAsiaTheme="minorHAnsi" w:hAnsiTheme="minorHAnsi" w:cstheme="minorBidi"/>
          <w:sz w:val="22"/>
          <w:szCs w:val="22"/>
        </w:rPr>
      </w:pPr>
      <w:r w:rsidRPr="00390842">
        <w:rPr>
          <w:rFonts w:asciiTheme="minorHAnsi" w:eastAsiaTheme="minorHAnsi" w:hAnsiTheme="minorHAnsi" w:cstheme="minorBidi"/>
          <w:sz w:val="22"/>
          <w:szCs w:val="22"/>
        </w:rPr>
        <w:t xml:space="preserve">The Owner(s) Name and Address should be address as: </w:t>
      </w:r>
    </w:p>
    <w:p w14:paraId="19F67F05" w14:textId="77777777" w:rsidR="00390842" w:rsidRDefault="001836BF" w:rsidP="00390842">
      <w:pPr>
        <w:pStyle w:val="ListParagraph"/>
        <w:numPr>
          <w:ilvl w:val="0"/>
          <w:numId w:val="38"/>
        </w:numPr>
        <w:rPr>
          <w:rFonts w:asciiTheme="minorHAnsi" w:eastAsiaTheme="minorHAnsi" w:hAnsiTheme="minorHAnsi" w:cstheme="minorBidi"/>
          <w:sz w:val="22"/>
          <w:szCs w:val="22"/>
        </w:rPr>
      </w:pPr>
      <w:r w:rsidRPr="001836BF">
        <w:rPr>
          <w:rFonts w:asciiTheme="minorHAnsi" w:eastAsiaTheme="minorHAnsi" w:hAnsiTheme="minorHAnsi" w:cstheme="minorBidi"/>
          <w:sz w:val="22"/>
          <w:szCs w:val="22"/>
        </w:rPr>
        <w:t>UNC Greensboro</w:t>
      </w:r>
    </w:p>
    <w:p w14:paraId="1432F613" w14:textId="77777777" w:rsidR="00390842" w:rsidRDefault="001836BF" w:rsidP="00390842">
      <w:pPr>
        <w:pStyle w:val="ListParagraph"/>
        <w:ind w:left="1800"/>
        <w:rPr>
          <w:rFonts w:asciiTheme="minorHAnsi" w:eastAsiaTheme="minorHAnsi" w:hAnsiTheme="minorHAnsi" w:cstheme="minorBidi"/>
          <w:sz w:val="22"/>
          <w:szCs w:val="22"/>
        </w:rPr>
      </w:pPr>
      <w:r w:rsidRPr="001836BF">
        <w:rPr>
          <w:rFonts w:asciiTheme="minorHAnsi" w:eastAsiaTheme="minorHAnsi" w:hAnsiTheme="minorHAnsi" w:cstheme="minorBidi"/>
          <w:sz w:val="22"/>
          <w:szCs w:val="22"/>
        </w:rPr>
        <w:t>Department's Name</w:t>
      </w:r>
    </w:p>
    <w:p w14:paraId="5B6A2C29" w14:textId="66ACCAE1" w:rsidR="001836BF" w:rsidRDefault="001836BF" w:rsidP="00390842">
      <w:pPr>
        <w:pStyle w:val="ListParagraph"/>
        <w:ind w:left="1800"/>
        <w:rPr>
          <w:rFonts w:asciiTheme="minorHAnsi" w:eastAsiaTheme="minorHAnsi" w:hAnsiTheme="minorHAnsi" w:cstheme="minorBidi"/>
          <w:sz w:val="22"/>
          <w:szCs w:val="22"/>
        </w:rPr>
      </w:pPr>
      <w:r w:rsidRPr="001836BF">
        <w:rPr>
          <w:rFonts w:asciiTheme="minorHAnsi" w:eastAsiaTheme="minorHAnsi" w:hAnsiTheme="minorHAnsi" w:cstheme="minorBidi"/>
          <w:sz w:val="22"/>
          <w:szCs w:val="22"/>
        </w:rPr>
        <w:t>Department's Address</w:t>
      </w:r>
    </w:p>
    <w:p w14:paraId="0DF01573" w14:textId="77777777" w:rsidR="00390842" w:rsidRPr="001836BF" w:rsidRDefault="00390842" w:rsidP="00390842">
      <w:pPr>
        <w:pStyle w:val="ListParagraph"/>
        <w:ind w:left="1800"/>
        <w:rPr>
          <w:rFonts w:asciiTheme="minorHAnsi" w:eastAsiaTheme="minorHAnsi" w:hAnsiTheme="minorHAnsi" w:cstheme="minorBidi"/>
          <w:sz w:val="22"/>
          <w:szCs w:val="22"/>
        </w:rPr>
      </w:pPr>
    </w:p>
    <w:p w14:paraId="212FA19F" w14:textId="728746BB" w:rsidR="001836BF" w:rsidRDefault="001836BF" w:rsidP="001836BF">
      <w:pPr>
        <w:pStyle w:val="ListParagraph"/>
        <w:numPr>
          <w:ilvl w:val="1"/>
          <w:numId w:val="1"/>
        </w:numPr>
        <w:spacing w:after="160" w:line="259" w:lineRule="auto"/>
        <w:rPr>
          <w:rFonts w:asciiTheme="minorHAnsi" w:eastAsiaTheme="minorHAnsi" w:hAnsiTheme="minorHAnsi" w:cstheme="minorBidi"/>
          <w:b/>
          <w:bCs/>
          <w:sz w:val="22"/>
          <w:szCs w:val="22"/>
        </w:rPr>
      </w:pPr>
      <w:bookmarkStart w:id="3" w:name="_Hlk85799930"/>
      <w:r>
        <w:rPr>
          <w:rFonts w:asciiTheme="minorHAnsi" w:eastAsiaTheme="minorHAnsi" w:hAnsiTheme="minorHAnsi" w:cstheme="minorBidi"/>
          <w:b/>
          <w:bCs/>
          <w:sz w:val="22"/>
          <w:szCs w:val="22"/>
        </w:rPr>
        <w:t>Insurance</w:t>
      </w:r>
      <w:r w:rsidRPr="006213E7">
        <w:rPr>
          <w:rFonts w:asciiTheme="minorHAnsi" w:eastAsiaTheme="minorHAnsi" w:hAnsiTheme="minorHAnsi" w:cstheme="minorBidi"/>
          <w:b/>
          <w:bCs/>
          <w:sz w:val="22"/>
          <w:szCs w:val="22"/>
        </w:rPr>
        <w:t>:</w:t>
      </w:r>
    </w:p>
    <w:bookmarkEnd w:id="3"/>
    <w:p w14:paraId="729D5C22" w14:textId="79E845F0" w:rsidR="00E25CB6" w:rsidRDefault="00B50E73" w:rsidP="00B50E73">
      <w:pPr>
        <w:pStyle w:val="ListParagraph"/>
        <w:spacing w:after="160" w:line="259" w:lineRule="auto"/>
        <w:ind w:left="135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3.3.1 </w:t>
      </w:r>
      <w:r w:rsidR="00E25CB6" w:rsidRPr="00E25CB6">
        <w:rPr>
          <w:rFonts w:asciiTheme="minorHAnsi" w:eastAsiaTheme="minorHAnsi" w:hAnsiTheme="minorHAnsi" w:cstheme="minorBidi"/>
          <w:sz w:val="22"/>
          <w:szCs w:val="22"/>
        </w:rPr>
        <w:t>All vehicles must be added to the University insurance policy at the time of purchase</w:t>
      </w:r>
      <w:r>
        <w:rPr>
          <w:rFonts w:asciiTheme="minorHAnsi" w:eastAsiaTheme="minorHAnsi" w:hAnsiTheme="minorHAnsi" w:cstheme="minorBidi"/>
          <w:sz w:val="22"/>
          <w:szCs w:val="22"/>
        </w:rPr>
        <w:t xml:space="preserve"> </w:t>
      </w:r>
      <w:r w:rsidR="00E25CB6" w:rsidRPr="00E25CB6">
        <w:rPr>
          <w:rFonts w:asciiTheme="minorHAnsi" w:eastAsiaTheme="minorHAnsi" w:hAnsiTheme="minorHAnsi" w:cstheme="minorBidi"/>
          <w:sz w:val="22"/>
          <w:szCs w:val="22"/>
        </w:rPr>
        <w:t xml:space="preserve">or no later than when UNCG takes ownership. </w:t>
      </w:r>
    </w:p>
    <w:p w14:paraId="6D599D5E" w14:textId="77777777" w:rsidR="00E25CB6" w:rsidRDefault="00E25CB6" w:rsidP="00B50E73">
      <w:pPr>
        <w:pStyle w:val="ListParagraph"/>
        <w:spacing w:after="160" w:line="259" w:lineRule="auto"/>
        <w:ind w:left="900"/>
        <w:rPr>
          <w:rFonts w:asciiTheme="minorHAnsi" w:eastAsiaTheme="minorHAnsi" w:hAnsiTheme="minorHAnsi" w:cstheme="minorBidi"/>
          <w:sz w:val="22"/>
          <w:szCs w:val="22"/>
        </w:rPr>
      </w:pPr>
    </w:p>
    <w:p w14:paraId="1D8C5346" w14:textId="49257D80" w:rsidR="00E25CB6" w:rsidRDefault="00B50E73" w:rsidP="00B50E73">
      <w:pPr>
        <w:pStyle w:val="ListParagraph"/>
        <w:spacing w:after="160" w:line="259" w:lineRule="auto"/>
        <w:ind w:left="90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3.3.2 </w:t>
      </w:r>
      <w:r w:rsidR="00E25CB6" w:rsidRPr="00E25CB6">
        <w:rPr>
          <w:rFonts w:asciiTheme="minorHAnsi" w:eastAsiaTheme="minorHAnsi" w:hAnsiTheme="minorHAnsi" w:cstheme="minorBidi"/>
          <w:sz w:val="22"/>
          <w:szCs w:val="22"/>
        </w:rPr>
        <w:t xml:space="preserve">The following information must be provided to Risk Management: </w:t>
      </w:r>
    </w:p>
    <w:p w14:paraId="174E8DE1" w14:textId="77777777" w:rsidR="00E25CB6" w:rsidRDefault="00E25CB6" w:rsidP="00B50E73">
      <w:pPr>
        <w:pStyle w:val="ListParagraph"/>
        <w:numPr>
          <w:ilvl w:val="1"/>
          <w:numId w:val="36"/>
        </w:numPr>
        <w:spacing w:after="160" w:line="259" w:lineRule="auto"/>
        <w:ind w:left="1620"/>
        <w:rPr>
          <w:rFonts w:asciiTheme="minorHAnsi" w:eastAsiaTheme="minorHAnsi" w:hAnsiTheme="minorHAnsi" w:cstheme="minorBidi"/>
          <w:sz w:val="22"/>
          <w:szCs w:val="22"/>
        </w:rPr>
      </w:pPr>
      <w:r w:rsidRPr="00E25CB6">
        <w:rPr>
          <w:rFonts w:asciiTheme="minorHAnsi" w:eastAsiaTheme="minorHAnsi" w:hAnsiTheme="minorHAnsi" w:cstheme="minorBidi"/>
          <w:sz w:val="22"/>
          <w:szCs w:val="22"/>
        </w:rPr>
        <w:t xml:space="preserve">Year </w:t>
      </w:r>
    </w:p>
    <w:p w14:paraId="2602DF8F" w14:textId="77777777" w:rsidR="00E25CB6" w:rsidRDefault="00E25CB6" w:rsidP="00B50E73">
      <w:pPr>
        <w:pStyle w:val="ListParagraph"/>
        <w:numPr>
          <w:ilvl w:val="1"/>
          <w:numId w:val="36"/>
        </w:numPr>
        <w:spacing w:after="160" w:line="259" w:lineRule="auto"/>
        <w:ind w:left="1620"/>
        <w:rPr>
          <w:rFonts w:asciiTheme="minorHAnsi" w:eastAsiaTheme="minorHAnsi" w:hAnsiTheme="minorHAnsi" w:cstheme="minorBidi"/>
          <w:sz w:val="22"/>
          <w:szCs w:val="22"/>
        </w:rPr>
      </w:pPr>
      <w:r w:rsidRPr="00E25CB6">
        <w:rPr>
          <w:rFonts w:asciiTheme="minorHAnsi" w:eastAsiaTheme="minorHAnsi" w:hAnsiTheme="minorHAnsi" w:cstheme="minorBidi"/>
          <w:sz w:val="22"/>
          <w:szCs w:val="22"/>
        </w:rPr>
        <w:t>Make</w:t>
      </w:r>
    </w:p>
    <w:p w14:paraId="5EBAAABD" w14:textId="77777777" w:rsidR="00E25CB6" w:rsidRDefault="00E25CB6" w:rsidP="00B50E73">
      <w:pPr>
        <w:pStyle w:val="ListParagraph"/>
        <w:numPr>
          <w:ilvl w:val="1"/>
          <w:numId w:val="36"/>
        </w:numPr>
        <w:spacing w:after="160" w:line="259" w:lineRule="auto"/>
        <w:ind w:left="1620"/>
        <w:rPr>
          <w:rFonts w:asciiTheme="minorHAnsi" w:eastAsiaTheme="minorHAnsi" w:hAnsiTheme="minorHAnsi" w:cstheme="minorBidi"/>
          <w:sz w:val="22"/>
          <w:szCs w:val="22"/>
        </w:rPr>
      </w:pPr>
      <w:r w:rsidRPr="00E25CB6">
        <w:rPr>
          <w:rFonts w:asciiTheme="minorHAnsi" w:eastAsiaTheme="minorHAnsi" w:hAnsiTheme="minorHAnsi" w:cstheme="minorBidi"/>
          <w:sz w:val="22"/>
          <w:szCs w:val="22"/>
        </w:rPr>
        <w:t>Model</w:t>
      </w:r>
    </w:p>
    <w:p w14:paraId="2D19E64C" w14:textId="77777777" w:rsidR="00E25CB6" w:rsidRDefault="00E25CB6" w:rsidP="00B50E73">
      <w:pPr>
        <w:pStyle w:val="ListParagraph"/>
        <w:numPr>
          <w:ilvl w:val="1"/>
          <w:numId w:val="36"/>
        </w:numPr>
        <w:spacing w:after="160" w:line="259" w:lineRule="auto"/>
        <w:ind w:left="1620"/>
        <w:rPr>
          <w:rFonts w:asciiTheme="minorHAnsi" w:eastAsiaTheme="minorHAnsi" w:hAnsiTheme="minorHAnsi" w:cstheme="minorBidi"/>
          <w:sz w:val="22"/>
          <w:szCs w:val="22"/>
        </w:rPr>
      </w:pPr>
      <w:r>
        <w:rPr>
          <w:rFonts w:asciiTheme="minorHAnsi" w:eastAsiaTheme="minorHAnsi" w:hAnsiTheme="minorHAnsi" w:cstheme="minorBidi"/>
          <w:sz w:val="22"/>
          <w:szCs w:val="22"/>
        </w:rPr>
        <w:t>P</w:t>
      </w:r>
      <w:r w:rsidRPr="00E25CB6">
        <w:rPr>
          <w:rFonts w:asciiTheme="minorHAnsi" w:eastAsiaTheme="minorHAnsi" w:hAnsiTheme="minorHAnsi" w:cstheme="minorBidi"/>
          <w:sz w:val="22"/>
          <w:szCs w:val="22"/>
        </w:rPr>
        <w:t>urchase price</w:t>
      </w:r>
    </w:p>
    <w:p w14:paraId="4AB15783" w14:textId="55A4CE85" w:rsidR="00E25CB6" w:rsidRDefault="00E25CB6" w:rsidP="00B50E73">
      <w:pPr>
        <w:pStyle w:val="ListParagraph"/>
        <w:numPr>
          <w:ilvl w:val="1"/>
          <w:numId w:val="36"/>
        </w:numPr>
        <w:spacing w:after="160" w:line="259" w:lineRule="auto"/>
        <w:ind w:left="1620"/>
        <w:rPr>
          <w:rFonts w:asciiTheme="minorHAnsi" w:eastAsiaTheme="minorHAnsi" w:hAnsiTheme="minorHAnsi" w:cstheme="minorBidi"/>
          <w:sz w:val="22"/>
          <w:szCs w:val="22"/>
        </w:rPr>
      </w:pPr>
      <w:r w:rsidRPr="00E25CB6">
        <w:rPr>
          <w:rFonts w:asciiTheme="minorHAnsi" w:eastAsiaTheme="minorHAnsi" w:hAnsiTheme="minorHAnsi" w:cstheme="minorBidi"/>
          <w:sz w:val="22"/>
          <w:szCs w:val="22"/>
        </w:rPr>
        <w:t>VIN Number</w:t>
      </w:r>
    </w:p>
    <w:p w14:paraId="57EE7931" w14:textId="77777777" w:rsidR="00E25CB6" w:rsidRDefault="00E25CB6" w:rsidP="00B50E73">
      <w:pPr>
        <w:pStyle w:val="ListParagraph"/>
        <w:numPr>
          <w:ilvl w:val="1"/>
          <w:numId w:val="36"/>
        </w:numPr>
        <w:spacing w:after="160" w:line="259" w:lineRule="auto"/>
        <w:ind w:left="1620"/>
        <w:rPr>
          <w:rFonts w:asciiTheme="minorHAnsi" w:eastAsiaTheme="minorHAnsi" w:hAnsiTheme="minorHAnsi" w:cstheme="minorBidi"/>
          <w:sz w:val="22"/>
          <w:szCs w:val="22"/>
        </w:rPr>
      </w:pPr>
      <w:r w:rsidRPr="00E25CB6">
        <w:rPr>
          <w:rFonts w:asciiTheme="minorHAnsi" w:eastAsiaTheme="minorHAnsi" w:hAnsiTheme="minorHAnsi" w:cstheme="minorBidi"/>
          <w:sz w:val="22"/>
          <w:szCs w:val="22"/>
        </w:rPr>
        <w:t>Asset Number (once received)</w:t>
      </w:r>
    </w:p>
    <w:p w14:paraId="2E93A726" w14:textId="6708D93D" w:rsidR="00E25CB6" w:rsidRDefault="00E25CB6" w:rsidP="00B50E73">
      <w:pPr>
        <w:pStyle w:val="ListParagraph"/>
        <w:numPr>
          <w:ilvl w:val="1"/>
          <w:numId w:val="36"/>
        </w:numPr>
        <w:spacing w:after="160" w:line="259" w:lineRule="auto"/>
        <w:ind w:left="1620"/>
        <w:rPr>
          <w:rFonts w:asciiTheme="minorHAnsi" w:eastAsiaTheme="minorHAnsi" w:hAnsiTheme="minorHAnsi" w:cstheme="minorBidi"/>
          <w:sz w:val="22"/>
          <w:szCs w:val="22"/>
        </w:rPr>
      </w:pPr>
      <w:r w:rsidRPr="00E25CB6">
        <w:rPr>
          <w:rFonts w:asciiTheme="minorHAnsi" w:eastAsiaTheme="minorHAnsi" w:hAnsiTheme="minorHAnsi" w:cstheme="minorBidi"/>
          <w:sz w:val="22"/>
          <w:szCs w:val="22"/>
        </w:rPr>
        <w:t>License Plate Number (once received)</w:t>
      </w:r>
    </w:p>
    <w:p w14:paraId="5982EE92" w14:textId="77777777" w:rsidR="00E25CB6" w:rsidRDefault="00E25CB6" w:rsidP="00E25CB6">
      <w:pPr>
        <w:pStyle w:val="ListParagraph"/>
        <w:spacing w:after="160" w:line="259" w:lineRule="auto"/>
        <w:ind w:left="1800"/>
        <w:rPr>
          <w:rFonts w:asciiTheme="minorHAnsi" w:eastAsiaTheme="minorHAnsi" w:hAnsiTheme="minorHAnsi" w:cstheme="minorBidi"/>
          <w:sz w:val="22"/>
          <w:szCs w:val="22"/>
        </w:rPr>
      </w:pPr>
    </w:p>
    <w:p w14:paraId="67145A71" w14:textId="0C6FC23B" w:rsidR="00E25CB6" w:rsidRDefault="00453E3C" w:rsidP="00E25CB6">
      <w:pPr>
        <w:pStyle w:val="ListParagraph"/>
        <w:numPr>
          <w:ilvl w:val="1"/>
          <w:numId w:val="1"/>
        </w:numPr>
        <w:spacing w:after="160" w:line="259"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Service Work</w:t>
      </w:r>
      <w:r w:rsidR="00E25CB6" w:rsidRPr="006213E7">
        <w:rPr>
          <w:rFonts w:asciiTheme="minorHAnsi" w:eastAsiaTheme="minorHAnsi" w:hAnsiTheme="minorHAnsi" w:cstheme="minorBidi"/>
          <w:b/>
          <w:bCs/>
          <w:sz w:val="22"/>
          <w:szCs w:val="22"/>
        </w:rPr>
        <w:t>:</w:t>
      </w:r>
    </w:p>
    <w:p w14:paraId="367B1133" w14:textId="1DCE239B" w:rsidR="00453E3C" w:rsidRDefault="00B50E73" w:rsidP="00B50E73">
      <w:pPr>
        <w:pStyle w:val="ListParagraph"/>
        <w:spacing w:after="160" w:line="259" w:lineRule="auto"/>
        <w:ind w:left="135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3.4.1 </w:t>
      </w:r>
      <w:r w:rsidR="00453E3C" w:rsidRPr="00453E3C">
        <w:rPr>
          <w:rFonts w:asciiTheme="minorHAnsi" w:eastAsiaTheme="minorHAnsi" w:hAnsiTheme="minorHAnsi" w:cstheme="minorBidi"/>
          <w:sz w:val="22"/>
          <w:szCs w:val="22"/>
        </w:rPr>
        <w:t>The PM Coordinator will establish a maintenance schedule for the fleet. The garage technicians will notify the department when preventative maintenance checks are needed. The department will bring their fleet to the facilities garage located at the Sink compound. The garage technicians will inspect the fleet. If additional work and/or parts are needed aside from the routine preventative maintenance check, the garage technician will reach out to the department contact and let them know the status. The garage technician will request a work order to be created and lists the costs of labor and supplies on it. If the work is out of the scope of the garage technician’s ability, he/she will recommend an auto-body shop for further repair, notifying the department, carry out the delivery, and following up on the vehicle. All recalls should be handled though the garage and records kept in our current software program.</w:t>
      </w:r>
    </w:p>
    <w:p w14:paraId="325EDA8F" w14:textId="77777777" w:rsidR="00453E3C" w:rsidRPr="00453E3C" w:rsidRDefault="00453E3C" w:rsidP="00453E3C">
      <w:pPr>
        <w:pStyle w:val="ListParagraph"/>
        <w:spacing w:after="160" w:line="259" w:lineRule="auto"/>
        <w:ind w:left="1260"/>
        <w:rPr>
          <w:rFonts w:asciiTheme="minorHAnsi" w:eastAsiaTheme="minorHAnsi" w:hAnsiTheme="minorHAnsi" w:cstheme="minorBidi"/>
          <w:sz w:val="22"/>
          <w:szCs w:val="22"/>
        </w:rPr>
      </w:pPr>
    </w:p>
    <w:p w14:paraId="67943435" w14:textId="21C61EDC" w:rsidR="00E25CB6" w:rsidRDefault="00453E3C" w:rsidP="00E25CB6">
      <w:pPr>
        <w:pStyle w:val="ListParagraph"/>
        <w:numPr>
          <w:ilvl w:val="1"/>
          <w:numId w:val="1"/>
        </w:numPr>
        <w:spacing w:after="160" w:line="259" w:lineRule="auto"/>
        <w:rPr>
          <w:rFonts w:asciiTheme="minorHAnsi" w:eastAsiaTheme="minorHAnsi" w:hAnsiTheme="minorHAnsi" w:cstheme="minorBidi"/>
          <w:b/>
          <w:bCs/>
          <w:sz w:val="22"/>
          <w:szCs w:val="22"/>
        </w:rPr>
      </w:pPr>
      <w:r w:rsidRPr="00453E3C">
        <w:rPr>
          <w:rFonts w:asciiTheme="minorHAnsi" w:eastAsiaTheme="minorHAnsi" w:hAnsiTheme="minorHAnsi" w:cstheme="minorBidi"/>
          <w:b/>
          <w:bCs/>
          <w:sz w:val="22"/>
          <w:szCs w:val="22"/>
        </w:rPr>
        <w:t>Parking/Road Use</w:t>
      </w:r>
      <w:r w:rsidR="00E25CB6" w:rsidRPr="006213E7">
        <w:rPr>
          <w:rFonts w:asciiTheme="minorHAnsi" w:eastAsiaTheme="minorHAnsi" w:hAnsiTheme="minorHAnsi" w:cstheme="minorBidi"/>
          <w:b/>
          <w:bCs/>
          <w:sz w:val="22"/>
          <w:szCs w:val="22"/>
        </w:rPr>
        <w:t>:</w:t>
      </w:r>
    </w:p>
    <w:p w14:paraId="489AA82D" w14:textId="48A7F491" w:rsidR="00453E3C" w:rsidRDefault="00B50E73" w:rsidP="00FE428B">
      <w:pPr>
        <w:pStyle w:val="ListParagraph"/>
        <w:spacing w:after="160" w:line="259" w:lineRule="auto"/>
        <w:ind w:left="135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3.5.1 </w:t>
      </w:r>
      <w:r w:rsidR="00453E3C" w:rsidRPr="00453E3C">
        <w:rPr>
          <w:rFonts w:asciiTheme="minorHAnsi" w:eastAsiaTheme="minorHAnsi" w:hAnsiTheme="minorHAnsi" w:cstheme="minorBidi"/>
          <w:sz w:val="22"/>
          <w:szCs w:val="22"/>
        </w:rPr>
        <w:t xml:space="preserve">UNCG owned vehicles do not need to acquire a </w:t>
      </w:r>
      <w:proofErr w:type="gramStart"/>
      <w:r w:rsidR="00453E3C" w:rsidRPr="00453E3C">
        <w:rPr>
          <w:rFonts w:asciiTheme="minorHAnsi" w:eastAsiaTheme="minorHAnsi" w:hAnsiTheme="minorHAnsi" w:cstheme="minorBidi"/>
          <w:sz w:val="22"/>
          <w:szCs w:val="22"/>
        </w:rPr>
        <w:t>University</w:t>
      </w:r>
      <w:proofErr w:type="gramEnd"/>
      <w:r w:rsidR="00453E3C" w:rsidRPr="00453E3C">
        <w:rPr>
          <w:rFonts w:asciiTheme="minorHAnsi" w:eastAsiaTheme="minorHAnsi" w:hAnsiTheme="minorHAnsi" w:cstheme="minorBidi"/>
          <w:sz w:val="22"/>
          <w:szCs w:val="22"/>
        </w:rPr>
        <w:t xml:space="preserve"> permit to park on campus, however they are subject to all University parking rules and regulations. Vehicles cannot park in handicapped spaces, on sidewalks, fire lanes, or in spaces reserved for visitors. A complete list of rules/regulations can be found at: </w:t>
      </w:r>
      <w:hyperlink r:id="rId9" w:history="1">
        <w:r w:rsidR="00453E3C" w:rsidRPr="004C701E">
          <w:rPr>
            <w:rStyle w:val="Hyperlink"/>
            <w:rFonts w:asciiTheme="minorHAnsi" w:eastAsiaTheme="minorHAnsi" w:hAnsiTheme="minorHAnsi" w:cstheme="minorBidi"/>
            <w:sz w:val="22"/>
            <w:szCs w:val="22"/>
          </w:rPr>
          <w:t>https://parking.uncg.edu/</w:t>
        </w:r>
      </w:hyperlink>
      <w:r w:rsidR="00453E3C">
        <w:rPr>
          <w:rFonts w:asciiTheme="minorHAnsi" w:eastAsiaTheme="minorHAnsi" w:hAnsiTheme="minorHAnsi" w:cstheme="minorBidi"/>
          <w:sz w:val="22"/>
          <w:szCs w:val="22"/>
        </w:rPr>
        <w:t xml:space="preserve"> </w:t>
      </w:r>
      <w:r w:rsidR="00453E3C" w:rsidRPr="00453E3C">
        <w:rPr>
          <w:rFonts w:asciiTheme="minorHAnsi" w:eastAsiaTheme="minorHAnsi" w:hAnsiTheme="minorHAnsi" w:cstheme="minorBidi"/>
          <w:sz w:val="22"/>
          <w:szCs w:val="22"/>
        </w:rPr>
        <w:t>.</w:t>
      </w:r>
    </w:p>
    <w:p w14:paraId="7B2B8D49" w14:textId="77777777" w:rsidR="00453E3C" w:rsidRDefault="00453E3C" w:rsidP="00FE428B">
      <w:pPr>
        <w:pStyle w:val="ListParagraph"/>
        <w:spacing w:after="160" w:line="259" w:lineRule="auto"/>
        <w:ind w:left="1350" w:hanging="450"/>
        <w:rPr>
          <w:rFonts w:asciiTheme="minorHAnsi" w:eastAsiaTheme="minorHAnsi" w:hAnsiTheme="minorHAnsi" w:cstheme="minorBidi"/>
          <w:sz w:val="22"/>
          <w:szCs w:val="22"/>
        </w:rPr>
      </w:pPr>
    </w:p>
    <w:p w14:paraId="73462242" w14:textId="2DA816DB" w:rsidR="00453E3C" w:rsidRPr="00453E3C" w:rsidRDefault="00FE428B" w:rsidP="00FE428B">
      <w:pPr>
        <w:pStyle w:val="ListParagraph"/>
        <w:spacing w:after="160" w:line="259" w:lineRule="auto"/>
        <w:ind w:left="135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3.5.2 </w:t>
      </w:r>
      <w:r w:rsidR="00453E3C" w:rsidRPr="00453E3C">
        <w:rPr>
          <w:rFonts w:asciiTheme="minorHAnsi" w:eastAsiaTheme="minorHAnsi" w:hAnsiTheme="minorHAnsi" w:cstheme="minorBidi"/>
          <w:sz w:val="22"/>
          <w:szCs w:val="22"/>
        </w:rPr>
        <w:t>Any fines or fees (including attorney fees) resulting from moving violation(s) or parking ticket(s) are the driver’s sole responsibility and are not considered reimbursable costs.</w:t>
      </w:r>
    </w:p>
    <w:p w14:paraId="02E8165A" w14:textId="77777777" w:rsidR="00453E3C" w:rsidRDefault="00453E3C" w:rsidP="00453E3C">
      <w:pPr>
        <w:pStyle w:val="ListParagraph"/>
        <w:spacing w:after="160" w:line="259" w:lineRule="auto"/>
        <w:ind w:left="900"/>
        <w:rPr>
          <w:rFonts w:asciiTheme="minorHAnsi" w:eastAsiaTheme="minorHAnsi" w:hAnsiTheme="minorHAnsi" w:cstheme="minorBidi"/>
          <w:b/>
          <w:bCs/>
          <w:sz w:val="22"/>
          <w:szCs w:val="22"/>
        </w:rPr>
      </w:pPr>
    </w:p>
    <w:p w14:paraId="1AA9AFAC" w14:textId="222F76EF" w:rsidR="00453E3C" w:rsidRDefault="00453E3C" w:rsidP="00453E3C">
      <w:pPr>
        <w:pStyle w:val="ListParagraph"/>
        <w:numPr>
          <w:ilvl w:val="1"/>
          <w:numId w:val="1"/>
        </w:numPr>
        <w:spacing w:after="160" w:line="259" w:lineRule="auto"/>
        <w:rPr>
          <w:rFonts w:asciiTheme="minorHAnsi" w:eastAsiaTheme="minorHAnsi" w:hAnsiTheme="minorHAnsi" w:cstheme="minorBidi"/>
          <w:b/>
          <w:bCs/>
          <w:sz w:val="22"/>
          <w:szCs w:val="22"/>
        </w:rPr>
      </w:pPr>
      <w:r w:rsidRPr="00453E3C">
        <w:rPr>
          <w:rFonts w:asciiTheme="minorHAnsi" w:eastAsiaTheme="minorHAnsi" w:hAnsiTheme="minorHAnsi" w:cstheme="minorBidi"/>
          <w:b/>
          <w:bCs/>
          <w:sz w:val="22"/>
          <w:szCs w:val="22"/>
        </w:rPr>
        <w:t>Transfer of University Fleet</w:t>
      </w:r>
      <w:r w:rsidRPr="006213E7">
        <w:rPr>
          <w:rFonts w:asciiTheme="minorHAnsi" w:eastAsiaTheme="minorHAnsi" w:hAnsiTheme="minorHAnsi" w:cstheme="minorBidi"/>
          <w:b/>
          <w:bCs/>
          <w:sz w:val="22"/>
          <w:szCs w:val="22"/>
        </w:rPr>
        <w:t>:</w:t>
      </w:r>
    </w:p>
    <w:p w14:paraId="11F272B6" w14:textId="2ED6E70F" w:rsidR="00453E3C" w:rsidRPr="00453E3C" w:rsidRDefault="00FE428B" w:rsidP="00FE428B">
      <w:pPr>
        <w:pStyle w:val="ListParagraph"/>
        <w:spacing w:after="160" w:line="259" w:lineRule="auto"/>
        <w:ind w:left="135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3.6.1 </w:t>
      </w:r>
      <w:r w:rsidR="00453E3C" w:rsidRPr="00453E3C">
        <w:rPr>
          <w:rFonts w:asciiTheme="minorHAnsi" w:eastAsiaTheme="minorHAnsi" w:hAnsiTheme="minorHAnsi" w:cstheme="minorBidi"/>
          <w:sz w:val="22"/>
          <w:szCs w:val="22"/>
        </w:rPr>
        <w:t xml:space="preserve">The University is continually looking at ways to reduce the size of its fleet where appropriate. However, with the approval of the Department Director, fleet no longer </w:t>
      </w:r>
      <w:r w:rsidR="00453E3C" w:rsidRPr="00453E3C">
        <w:rPr>
          <w:rFonts w:asciiTheme="minorHAnsi" w:eastAsiaTheme="minorHAnsi" w:hAnsiTheme="minorHAnsi" w:cstheme="minorBidi"/>
          <w:sz w:val="22"/>
          <w:szCs w:val="22"/>
        </w:rPr>
        <w:lastRenderedPageBreak/>
        <w:t xml:space="preserve">needed by one department and are found to be in good and safe working condition may be transferred to another department. If a </w:t>
      </w:r>
      <w:proofErr w:type="gramStart"/>
      <w:r w:rsidR="00453E3C" w:rsidRPr="00453E3C">
        <w:rPr>
          <w:rFonts w:asciiTheme="minorHAnsi" w:eastAsiaTheme="minorHAnsi" w:hAnsiTheme="minorHAnsi" w:cstheme="minorBidi"/>
          <w:sz w:val="22"/>
          <w:szCs w:val="22"/>
        </w:rPr>
        <w:t>University</w:t>
      </w:r>
      <w:proofErr w:type="gramEnd"/>
      <w:r w:rsidR="00453E3C" w:rsidRPr="00453E3C">
        <w:rPr>
          <w:rFonts w:asciiTheme="minorHAnsi" w:eastAsiaTheme="minorHAnsi" w:hAnsiTheme="minorHAnsi" w:cstheme="minorBidi"/>
          <w:sz w:val="22"/>
          <w:szCs w:val="22"/>
        </w:rPr>
        <w:t xml:space="preserve"> fleet is eligible to be transferred, the Department Manager will work with the department of Fixed Assets, the department to which the fleet will be transferred, and other appropriate departments to ensure the transfer complies with established inventory control procedures.</w:t>
      </w:r>
    </w:p>
    <w:p w14:paraId="188A7579" w14:textId="77777777" w:rsidR="00453E3C" w:rsidRPr="00453E3C" w:rsidRDefault="00453E3C" w:rsidP="00453E3C">
      <w:pPr>
        <w:pStyle w:val="ListParagraph"/>
        <w:spacing w:after="160" w:line="259" w:lineRule="auto"/>
        <w:ind w:left="900"/>
        <w:rPr>
          <w:rFonts w:asciiTheme="minorHAnsi" w:eastAsiaTheme="minorHAnsi" w:hAnsiTheme="minorHAnsi" w:cstheme="minorBidi"/>
          <w:b/>
          <w:bCs/>
          <w:sz w:val="22"/>
          <w:szCs w:val="22"/>
        </w:rPr>
      </w:pPr>
    </w:p>
    <w:p w14:paraId="2477384D" w14:textId="12047396" w:rsidR="00453E3C" w:rsidRDefault="00453E3C" w:rsidP="00453E3C">
      <w:pPr>
        <w:pStyle w:val="ListParagraph"/>
        <w:numPr>
          <w:ilvl w:val="1"/>
          <w:numId w:val="1"/>
        </w:numPr>
        <w:spacing w:after="160" w:line="259" w:lineRule="auto"/>
        <w:rPr>
          <w:rFonts w:asciiTheme="minorHAnsi" w:eastAsiaTheme="minorHAnsi" w:hAnsiTheme="minorHAnsi" w:cstheme="minorBidi"/>
          <w:b/>
          <w:bCs/>
          <w:sz w:val="22"/>
          <w:szCs w:val="22"/>
        </w:rPr>
      </w:pPr>
      <w:r w:rsidRPr="00453E3C">
        <w:rPr>
          <w:rFonts w:asciiTheme="minorHAnsi" w:eastAsiaTheme="minorHAnsi" w:hAnsiTheme="minorHAnsi" w:cstheme="minorBidi"/>
          <w:b/>
          <w:bCs/>
          <w:sz w:val="22"/>
          <w:szCs w:val="22"/>
        </w:rPr>
        <w:t>Disposal (Surplus) of University Fleet</w:t>
      </w:r>
      <w:r w:rsidRPr="006213E7">
        <w:rPr>
          <w:rFonts w:asciiTheme="minorHAnsi" w:eastAsiaTheme="minorHAnsi" w:hAnsiTheme="minorHAnsi" w:cstheme="minorBidi"/>
          <w:b/>
          <w:bCs/>
          <w:sz w:val="22"/>
          <w:szCs w:val="22"/>
        </w:rPr>
        <w:t>:</w:t>
      </w:r>
    </w:p>
    <w:p w14:paraId="4FD2F6FE" w14:textId="3CCBCA66" w:rsidR="00453E3C" w:rsidRPr="00D00382" w:rsidRDefault="00FE428B" w:rsidP="00FE428B">
      <w:pPr>
        <w:pStyle w:val="ListParagraph"/>
        <w:spacing w:after="160" w:line="259" w:lineRule="auto"/>
        <w:ind w:left="135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3.7.1 </w:t>
      </w:r>
      <w:r w:rsidR="00D00382" w:rsidRPr="00D00382">
        <w:rPr>
          <w:rFonts w:asciiTheme="minorHAnsi" w:eastAsiaTheme="minorHAnsi" w:hAnsiTheme="minorHAnsi" w:cstheme="minorBidi"/>
          <w:sz w:val="22"/>
          <w:szCs w:val="22"/>
        </w:rPr>
        <w:t>Requests to dispose of a fleet must be submitted to the Department Director. The Department Director and Manager will first determine if the fleet may be eligible to be transferred to another department. If the fleet is not eligible to be transferred to another department, the Department Manager will work with the department of Fixed Assets and the Surplus Warehouse Manager to dispose of the University fleet in accordance with established inventory control procedures and state of NC surplus guidelines.</w:t>
      </w:r>
    </w:p>
    <w:p w14:paraId="58CE62FD" w14:textId="77777777" w:rsidR="00AC0E35" w:rsidRPr="00187152" w:rsidRDefault="00AC0E35" w:rsidP="00532B17">
      <w:pPr>
        <w:rPr>
          <w:rFonts w:asciiTheme="minorHAnsi" w:eastAsiaTheme="minorHAnsi" w:hAnsiTheme="minorHAnsi" w:cstheme="minorBidi"/>
          <w:sz w:val="22"/>
          <w:szCs w:val="22"/>
        </w:rPr>
      </w:pPr>
    </w:p>
    <w:p w14:paraId="77B4E1A9" w14:textId="77777777" w:rsidR="00187152" w:rsidRPr="00187152" w:rsidRDefault="00187152" w:rsidP="00D16068">
      <w:pPr>
        <w:numPr>
          <w:ilvl w:val="0"/>
          <w:numId w:val="28"/>
        </w:numPr>
        <w:spacing w:after="160" w:line="259" w:lineRule="auto"/>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Revision Table</w:t>
      </w:r>
    </w:p>
    <w:p w14:paraId="714201C2" w14:textId="77777777" w:rsidR="00187152" w:rsidRPr="00187152" w:rsidRDefault="00187152" w:rsidP="00187152">
      <w:pPr>
        <w:rPr>
          <w:rFonts w:asciiTheme="minorHAnsi" w:eastAsiaTheme="minorHAnsi" w:hAnsiTheme="minorHAnsi" w:cstheme="minorBidi"/>
          <w:sz w:val="22"/>
          <w:szCs w:val="22"/>
        </w:rPr>
      </w:pPr>
    </w:p>
    <w:tbl>
      <w:tblPr>
        <w:tblStyle w:val="TableGrid"/>
        <w:tblW w:w="10260" w:type="dxa"/>
        <w:tblInd w:w="-365" w:type="dxa"/>
        <w:tblLook w:val="04A0" w:firstRow="1" w:lastRow="0" w:firstColumn="1" w:lastColumn="0" w:noHBand="0" w:noVBand="1"/>
      </w:tblPr>
      <w:tblGrid>
        <w:gridCol w:w="1710"/>
        <w:gridCol w:w="1890"/>
        <w:gridCol w:w="5040"/>
        <w:gridCol w:w="1620"/>
      </w:tblGrid>
      <w:tr w:rsidR="00187152" w:rsidRPr="00187152" w14:paraId="678916BE" w14:textId="77777777" w:rsidTr="008B7B06">
        <w:tc>
          <w:tcPr>
            <w:tcW w:w="1710" w:type="dxa"/>
          </w:tcPr>
          <w:p w14:paraId="0C4A68F0"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Revision #</w:t>
            </w:r>
          </w:p>
        </w:tc>
        <w:tc>
          <w:tcPr>
            <w:tcW w:w="1890" w:type="dxa"/>
          </w:tcPr>
          <w:p w14:paraId="1DA88399"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Section #</w:t>
            </w:r>
          </w:p>
        </w:tc>
        <w:tc>
          <w:tcPr>
            <w:tcW w:w="5040" w:type="dxa"/>
          </w:tcPr>
          <w:p w14:paraId="64CD5833" w14:textId="77777777" w:rsidR="00187152" w:rsidRPr="00187152" w:rsidRDefault="00187152" w:rsidP="00187152">
            <w:pPr>
              <w:jc w:val="cente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Summary of Changes</w:t>
            </w:r>
          </w:p>
        </w:tc>
        <w:tc>
          <w:tcPr>
            <w:tcW w:w="1620" w:type="dxa"/>
          </w:tcPr>
          <w:p w14:paraId="34BD91A4"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Approval Date</w:t>
            </w:r>
          </w:p>
        </w:tc>
      </w:tr>
      <w:tr w:rsidR="00187152" w:rsidRPr="00187152" w14:paraId="2AD72FA6" w14:textId="77777777" w:rsidTr="008B7B06">
        <w:tc>
          <w:tcPr>
            <w:tcW w:w="1710" w:type="dxa"/>
          </w:tcPr>
          <w:p w14:paraId="113A72E2" w14:textId="25CCE484" w:rsidR="00187152" w:rsidRPr="00187152" w:rsidRDefault="00187152" w:rsidP="00187152">
            <w:pPr>
              <w:rPr>
                <w:rFonts w:asciiTheme="minorHAnsi" w:eastAsiaTheme="minorHAnsi" w:hAnsiTheme="minorHAnsi" w:cstheme="minorBidi"/>
                <w:sz w:val="22"/>
                <w:szCs w:val="22"/>
              </w:rPr>
            </w:pPr>
          </w:p>
        </w:tc>
        <w:tc>
          <w:tcPr>
            <w:tcW w:w="1890" w:type="dxa"/>
          </w:tcPr>
          <w:p w14:paraId="0A56053F" w14:textId="40676FA6" w:rsidR="00187152" w:rsidRPr="00187152" w:rsidRDefault="00187152" w:rsidP="00187152">
            <w:pPr>
              <w:rPr>
                <w:rFonts w:asciiTheme="minorHAnsi" w:eastAsiaTheme="minorHAnsi" w:hAnsiTheme="minorHAnsi" w:cstheme="minorBidi"/>
                <w:sz w:val="22"/>
                <w:szCs w:val="22"/>
              </w:rPr>
            </w:pPr>
          </w:p>
        </w:tc>
        <w:tc>
          <w:tcPr>
            <w:tcW w:w="5040" w:type="dxa"/>
          </w:tcPr>
          <w:p w14:paraId="2113FDC2" w14:textId="5B330905" w:rsidR="00187152" w:rsidRPr="00187152" w:rsidRDefault="00187152" w:rsidP="00187152">
            <w:pPr>
              <w:rPr>
                <w:rFonts w:asciiTheme="minorHAnsi" w:eastAsiaTheme="minorHAnsi" w:hAnsiTheme="minorHAnsi" w:cstheme="minorBidi"/>
                <w:sz w:val="22"/>
                <w:szCs w:val="22"/>
              </w:rPr>
            </w:pPr>
          </w:p>
        </w:tc>
        <w:tc>
          <w:tcPr>
            <w:tcW w:w="1620" w:type="dxa"/>
          </w:tcPr>
          <w:p w14:paraId="16FAB3FA" w14:textId="199A43A0" w:rsidR="002D0D2D" w:rsidRPr="00187152" w:rsidRDefault="002D0D2D" w:rsidP="00187152">
            <w:pPr>
              <w:rPr>
                <w:rFonts w:asciiTheme="minorHAnsi" w:eastAsiaTheme="minorHAnsi" w:hAnsiTheme="minorHAnsi" w:cstheme="minorBidi"/>
                <w:sz w:val="22"/>
                <w:szCs w:val="22"/>
              </w:rPr>
            </w:pPr>
          </w:p>
        </w:tc>
      </w:tr>
    </w:tbl>
    <w:p w14:paraId="1C4BC521" w14:textId="77777777" w:rsidR="00187152" w:rsidRPr="00187152" w:rsidRDefault="00187152" w:rsidP="00187152">
      <w:pPr>
        <w:rPr>
          <w:rFonts w:asciiTheme="minorHAnsi" w:eastAsiaTheme="minorHAnsi" w:hAnsiTheme="minorHAnsi" w:cstheme="minorBidi"/>
          <w:b/>
          <w:sz w:val="22"/>
          <w:szCs w:val="22"/>
        </w:rPr>
      </w:pPr>
    </w:p>
    <w:p w14:paraId="4D28C8E9" w14:textId="77777777" w:rsidR="004C1305" w:rsidRPr="004C1305" w:rsidRDefault="004C1305" w:rsidP="004C1305">
      <w:pPr>
        <w:pStyle w:val="NoSpacing"/>
        <w:rPr>
          <w:b/>
        </w:rPr>
      </w:pPr>
    </w:p>
    <w:sectPr w:rsidR="004C1305" w:rsidRPr="004C1305" w:rsidSect="00D836F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6E1"/>
    <w:multiLevelType w:val="multilevel"/>
    <w:tmpl w:val="5E70666A"/>
    <w:lvl w:ilvl="0">
      <w:start w:val="3"/>
      <w:numFmt w:val="decimal"/>
      <w:lvlText w:val="%1."/>
      <w:lvlJc w:val="left"/>
      <w:pPr>
        <w:ind w:left="360" w:hanging="360"/>
      </w:pPr>
      <w:rPr>
        <w:rFonts w:hint="default"/>
      </w:rPr>
    </w:lvl>
    <w:lvl w:ilvl="1">
      <w:start w:val="3"/>
      <w:numFmt w:val="decimal"/>
      <w:isLgl/>
      <w:lvlText w:val="%1.%2"/>
      <w:lvlJc w:val="left"/>
      <w:pPr>
        <w:ind w:left="900" w:hanging="54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05F77245"/>
    <w:multiLevelType w:val="hybridMultilevel"/>
    <w:tmpl w:val="3CD65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B73D3"/>
    <w:multiLevelType w:val="multilevel"/>
    <w:tmpl w:val="50E83A1C"/>
    <w:lvl w:ilvl="0">
      <w:start w:val="1"/>
      <w:numFmt w:val="lowerLetter"/>
      <w:lvlText w:val="%1)"/>
      <w:lvlJc w:val="left"/>
      <w:pPr>
        <w:ind w:left="5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F73252"/>
    <w:multiLevelType w:val="hybridMultilevel"/>
    <w:tmpl w:val="32FAE76C"/>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1E2EF9"/>
    <w:multiLevelType w:val="hybridMultilevel"/>
    <w:tmpl w:val="7072312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AAC5E5A"/>
    <w:multiLevelType w:val="hybridMultilevel"/>
    <w:tmpl w:val="594645A4"/>
    <w:lvl w:ilvl="0" w:tplc="E17850B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C5C20C3"/>
    <w:multiLevelType w:val="hybridMultilevel"/>
    <w:tmpl w:val="789EDA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DC08A6"/>
    <w:multiLevelType w:val="hybridMultilevel"/>
    <w:tmpl w:val="C05AE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9074B"/>
    <w:multiLevelType w:val="hybridMultilevel"/>
    <w:tmpl w:val="F2C05126"/>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EE95E00"/>
    <w:multiLevelType w:val="multilevel"/>
    <w:tmpl w:val="E2AA3CE8"/>
    <w:lvl w:ilvl="0">
      <w:start w:val="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6B279AA"/>
    <w:multiLevelType w:val="hybridMultilevel"/>
    <w:tmpl w:val="6C3EF32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72556DB"/>
    <w:multiLevelType w:val="multilevel"/>
    <w:tmpl w:val="29C83162"/>
    <w:lvl w:ilvl="0">
      <w:start w:val="1"/>
      <w:numFmt w:val="decimal"/>
      <w:lvlText w:val="%1."/>
      <w:lvlJc w:val="left"/>
      <w:pPr>
        <w:ind w:left="360" w:hanging="360"/>
      </w:pPr>
      <w:rPr>
        <w:rFonts w:hint="default"/>
      </w:rPr>
    </w:lvl>
    <w:lvl w:ilvl="1">
      <w:start w:val="1"/>
      <w:numFmt w:val="decimal"/>
      <w:isLgl/>
      <w:lvlText w:val="%1.%2"/>
      <w:lvlJc w:val="left"/>
      <w:pPr>
        <w:ind w:left="900" w:hanging="54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15:restartNumberingAfterBreak="0">
    <w:nsid w:val="3CD21525"/>
    <w:multiLevelType w:val="hybridMultilevel"/>
    <w:tmpl w:val="46D6F376"/>
    <w:lvl w:ilvl="0" w:tplc="3DDEC4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E050C7F"/>
    <w:multiLevelType w:val="hybridMultilevel"/>
    <w:tmpl w:val="D3CCC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552CA"/>
    <w:multiLevelType w:val="hybridMultilevel"/>
    <w:tmpl w:val="A03E013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37C21C0"/>
    <w:multiLevelType w:val="hybridMultilevel"/>
    <w:tmpl w:val="B4046CF4"/>
    <w:lvl w:ilvl="0" w:tplc="84E844C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66B36AE"/>
    <w:multiLevelType w:val="hybridMultilevel"/>
    <w:tmpl w:val="35B6D03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47A07C33"/>
    <w:multiLevelType w:val="multilevel"/>
    <w:tmpl w:val="CB481C54"/>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DA0C2D"/>
    <w:multiLevelType w:val="hybridMultilevel"/>
    <w:tmpl w:val="5684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E77EB"/>
    <w:multiLevelType w:val="hybridMultilevel"/>
    <w:tmpl w:val="70D4EF9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024373C"/>
    <w:multiLevelType w:val="hybridMultilevel"/>
    <w:tmpl w:val="77EE5456"/>
    <w:lvl w:ilvl="0" w:tplc="04090003">
      <w:start w:val="1"/>
      <w:numFmt w:val="bullet"/>
      <w:lvlText w:val="o"/>
      <w:lvlJc w:val="left"/>
      <w:pPr>
        <w:ind w:left="1620" w:hanging="360"/>
      </w:pPr>
      <w:rPr>
        <w:rFonts w:ascii="Courier New" w:hAnsi="Courier New" w:cs="Courier New" w:hint="default"/>
      </w:rPr>
    </w:lvl>
    <w:lvl w:ilvl="1" w:tplc="04090005">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52C930DF"/>
    <w:multiLevelType w:val="hybridMultilevel"/>
    <w:tmpl w:val="58202FB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40E647F"/>
    <w:multiLevelType w:val="hybridMultilevel"/>
    <w:tmpl w:val="01FC77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5D4C0A"/>
    <w:multiLevelType w:val="multilevel"/>
    <w:tmpl w:val="E04C668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8A04BDE"/>
    <w:multiLevelType w:val="hybridMultilevel"/>
    <w:tmpl w:val="46327A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C6901A5"/>
    <w:multiLevelType w:val="hybridMultilevel"/>
    <w:tmpl w:val="5B80B23C"/>
    <w:lvl w:ilvl="0" w:tplc="0409000F">
      <w:start w:val="1"/>
      <w:numFmt w:val="decimal"/>
      <w:lvlText w:val="%1."/>
      <w:lvlJc w:val="left"/>
      <w:pPr>
        <w:ind w:left="90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F72CC4"/>
    <w:multiLevelType w:val="multilevel"/>
    <w:tmpl w:val="2E8E61C6"/>
    <w:lvl w:ilvl="0">
      <w:start w:val="3"/>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123C7E"/>
    <w:multiLevelType w:val="hybridMultilevel"/>
    <w:tmpl w:val="D11495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C455ECD"/>
    <w:multiLevelType w:val="hybridMultilevel"/>
    <w:tmpl w:val="7D3CD4D4"/>
    <w:lvl w:ilvl="0" w:tplc="04090003">
      <w:start w:val="1"/>
      <w:numFmt w:val="bullet"/>
      <w:lvlText w:val="o"/>
      <w:lvlJc w:val="left"/>
      <w:pPr>
        <w:ind w:left="1080" w:hanging="360"/>
      </w:pPr>
      <w:rPr>
        <w:rFonts w:ascii="Courier New" w:hAnsi="Courier New" w:cs="Courier New" w:hint="default"/>
      </w:rPr>
    </w:lvl>
    <w:lvl w:ilvl="1" w:tplc="0409000F">
      <w:start w:val="1"/>
      <w:numFmt w:val="decimal"/>
      <w:lvlText w:val="%2."/>
      <w:lvlJc w:val="left"/>
      <w:pPr>
        <w:ind w:left="1800" w:hanging="360"/>
      </w:pPr>
      <w:rPr>
        <w:rFont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B32DB3"/>
    <w:multiLevelType w:val="hybridMultilevel"/>
    <w:tmpl w:val="C9C053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C70B15"/>
    <w:multiLevelType w:val="hybridMultilevel"/>
    <w:tmpl w:val="2D5CB0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C5597D"/>
    <w:multiLevelType w:val="hybridMultilevel"/>
    <w:tmpl w:val="D4B6F7BE"/>
    <w:lvl w:ilvl="0" w:tplc="04090003">
      <w:start w:val="1"/>
      <w:numFmt w:val="bullet"/>
      <w:lvlText w:val="o"/>
      <w:lvlJc w:val="left"/>
      <w:pPr>
        <w:ind w:left="1620" w:hanging="360"/>
      </w:pPr>
      <w:rPr>
        <w:rFonts w:ascii="Courier New" w:hAnsi="Courier New" w:cs="Courier New" w:hint="default"/>
      </w:rPr>
    </w:lvl>
    <w:lvl w:ilvl="1" w:tplc="04090005">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770D0B95"/>
    <w:multiLevelType w:val="hybridMultilevel"/>
    <w:tmpl w:val="F000B0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15:restartNumberingAfterBreak="0">
    <w:nsid w:val="797A0DBA"/>
    <w:multiLevelType w:val="hybridMultilevel"/>
    <w:tmpl w:val="D3D4150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79835FEA"/>
    <w:multiLevelType w:val="hybridMultilevel"/>
    <w:tmpl w:val="4B80FE4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D9479C"/>
    <w:multiLevelType w:val="hybridMultilevel"/>
    <w:tmpl w:val="80F6CF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B3F7824"/>
    <w:multiLevelType w:val="hybridMultilevel"/>
    <w:tmpl w:val="2B6C29EA"/>
    <w:lvl w:ilvl="0" w:tplc="FA9A9EB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7CE12315"/>
    <w:multiLevelType w:val="hybridMultilevel"/>
    <w:tmpl w:val="1FA68A4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026198"/>
    <w:multiLevelType w:val="hybridMultilevel"/>
    <w:tmpl w:val="8EFA71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7EBA0C04"/>
    <w:multiLevelType w:val="hybridMultilevel"/>
    <w:tmpl w:val="525E7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4"/>
  </w:num>
  <w:num w:numId="4">
    <w:abstractNumId w:val="1"/>
  </w:num>
  <w:num w:numId="5">
    <w:abstractNumId w:val="25"/>
  </w:num>
  <w:num w:numId="6">
    <w:abstractNumId w:val="7"/>
  </w:num>
  <w:num w:numId="7">
    <w:abstractNumId w:val="35"/>
  </w:num>
  <w:num w:numId="8">
    <w:abstractNumId w:val="18"/>
  </w:num>
  <w:num w:numId="9">
    <w:abstractNumId w:val="0"/>
  </w:num>
  <w:num w:numId="10">
    <w:abstractNumId w:val="13"/>
  </w:num>
  <w:num w:numId="11">
    <w:abstractNumId w:val="22"/>
  </w:num>
  <w:num w:numId="12">
    <w:abstractNumId w:val="5"/>
  </w:num>
  <w:num w:numId="13">
    <w:abstractNumId w:val="36"/>
  </w:num>
  <w:num w:numId="14">
    <w:abstractNumId w:val="15"/>
  </w:num>
  <w:num w:numId="15">
    <w:abstractNumId w:val="38"/>
  </w:num>
  <w:num w:numId="16">
    <w:abstractNumId w:val="12"/>
  </w:num>
  <w:num w:numId="17">
    <w:abstractNumId w:val="32"/>
  </w:num>
  <w:num w:numId="18">
    <w:abstractNumId w:val="27"/>
  </w:num>
  <w:num w:numId="19">
    <w:abstractNumId w:val="30"/>
  </w:num>
  <w:num w:numId="20">
    <w:abstractNumId w:val="3"/>
  </w:num>
  <w:num w:numId="21">
    <w:abstractNumId w:val="16"/>
  </w:num>
  <w:num w:numId="22">
    <w:abstractNumId w:val="20"/>
  </w:num>
  <w:num w:numId="23">
    <w:abstractNumId w:val="31"/>
  </w:num>
  <w:num w:numId="24">
    <w:abstractNumId w:val="6"/>
  </w:num>
  <w:num w:numId="25">
    <w:abstractNumId w:val="23"/>
  </w:num>
  <w:num w:numId="26">
    <w:abstractNumId w:val="9"/>
  </w:num>
  <w:num w:numId="27">
    <w:abstractNumId w:val="26"/>
  </w:num>
  <w:num w:numId="28">
    <w:abstractNumId w:val="17"/>
  </w:num>
  <w:num w:numId="29">
    <w:abstractNumId w:val="8"/>
  </w:num>
  <w:num w:numId="30">
    <w:abstractNumId w:val="19"/>
  </w:num>
  <w:num w:numId="31">
    <w:abstractNumId w:val="10"/>
  </w:num>
  <w:num w:numId="32">
    <w:abstractNumId w:val="37"/>
  </w:num>
  <w:num w:numId="33">
    <w:abstractNumId w:val="28"/>
  </w:num>
  <w:num w:numId="34">
    <w:abstractNumId w:val="29"/>
  </w:num>
  <w:num w:numId="35">
    <w:abstractNumId w:val="39"/>
  </w:num>
  <w:num w:numId="36">
    <w:abstractNumId w:val="34"/>
  </w:num>
  <w:num w:numId="37">
    <w:abstractNumId w:val="4"/>
  </w:num>
  <w:num w:numId="38">
    <w:abstractNumId w:val="14"/>
  </w:num>
  <w:num w:numId="39">
    <w:abstractNumId w:val="3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67"/>
    <w:rsid w:val="000027E4"/>
    <w:rsid w:val="00005EE4"/>
    <w:rsid w:val="00011DD8"/>
    <w:rsid w:val="00020CDD"/>
    <w:rsid w:val="00094677"/>
    <w:rsid w:val="000A42D4"/>
    <w:rsid w:val="001029C8"/>
    <w:rsid w:val="0014063B"/>
    <w:rsid w:val="00140915"/>
    <w:rsid w:val="001500EB"/>
    <w:rsid w:val="001836BF"/>
    <w:rsid w:val="00187152"/>
    <w:rsid w:val="001A0F5E"/>
    <w:rsid w:val="00206258"/>
    <w:rsid w:val="00222825"/>
    <w:rsid w:val="00241E2E"/>
    <w:rsid w:val="0024708A"/>
    <w:rsid w:val="00274623"/>
    <w:rsid w:val="00277A7E"/>
    <w:rsid w:val="002D0D2D"/>
    <w:rsid w:val="002D1105"/>
    <w:rsid w:val="00317646"/>
    <w:rsid w:val="003207B6"/>
    <w:rsid w:val="00321ADD"/>
    <w:rsid w:val="00342183"/>
    <w:rsid w:val="00344D0D"/>
    <w:rsid w:val="00390842"/>
    <w:rsid w:val="003F7AE0"/>
    <w:rsid w:val="0041076E"/>
    <w:rsid w:val="00431266"/>
    <w:rsid w:val="00431B9D"/>
    <w:rsid w:val="00453E3C"/>
    <w:rsid w:val="00471A7B"/>
    <w:rsid w:val="00484161"/>
    <w:rsid w:val="004864F2"/>
    <w:rsid w:val="004A33E7"/>
    <w:rsid w:val="004A68A0"/>
    <w:rsid w:val="004C1305"/>
    <w:rsid w:val="004D6B46"/>
    <w:rsid w:val="004F026B"/>
    <w:rsid w:val="0051175B"/>
    <w:rsid w:val="00527797"/>
    <w:rsid w:val="00532B17"/>
    <w:rsid w:val="0060022B"/>
    <w:rsid w:val="00602B95"/>
    <w:rsid w:val="00604965"/>
    <w:rsid w:val="00607DDB"/>
    <w:rsid w:val="006213E7"/>
    <w:rsid w:val="00653C02"/>
    <w:rsid w:val="006B284B"/>
    <w:rsid w:val="006E1BF7"/>
    <w:rsid w:val="006E3DC7"/>
    <w:rsid w:val="0070522C"/>
    <w:rsid w:val="007352FA"/>
    <w:rsid w:val="00737EFB"/>
    <w:rsid w:val="00787B45"/>
    <w:rsid w:val="007C1417"/>
    <w:rsid w:val="007C7F6A"/>
    <w:rsid w:val="007D123E"/>
    <w:rsid w:val="007D2FD8"/>
    <w:rsid w:val="007E7531"/>
    <w:rsid w:val="008117B6"/>
    <w:rsid w:val="00812EE3"/>
    <w:rsid w:val="00813468"/>
    <w:rsid w:val="0082646B"/>
    <w:rsid w:val="008F09AC"/>
    <w:rsid w:val="008F167C"/>
    <w:rsid w:val="009034E9"/>
    <w:rsid w:val="009035F1"/>
    <w:rsid w:val="0093559C"/>
    <w:rsid w:val="00936648"/>
    <w:rsid w:val="009412D4"/>
    <w:rsid w:val="009767F4"/>
    <w:rsid w:val="00990D7A"/>
    <w:rsid w:val="009C7359"/>
    <w:rsid w:val="00A11030"/>
    <w:rsid w:val="00A2686E"/>
    <w:rsid w:val="00A30E67"/>
    <w:rsid w:val="00A50EAA"/>
    <w:rsid w:val="00A57829"/>
    <w:rsid w:val="00A763F3"/>
    <w:rsid w:val="00A83F4A"/>
    <w:rsid w:val="00AC0E35"/>
    <w:rsid w:val="00B50E73"/>
    <w:rsid w:val="00B7117B"/>
    <w:rsid w:val="00B76E8B"/>
    <w:rsid w:val="00B8172D"/>
    <w:rsid w:val="00BB57CF"/>
    <w:rsid w:val="00C06D79"/>
    <w:rsid w:val="00C10200"/>
    <w:rsid w:val="00C10C7A"/>
    <w:rsid w:val="00C17122"/>
    <w:rsid w:val="00C226B5"/>
    <w:rsid w:val="00C3084B"/>
    <w:rsid w:val="00C9417B"/>
    <w:rsid w:val="00CB4196"/>
    <w:rsid w:val="00D00382"/>
    <w:rsid w:val="00D16068"/>
    <w:rsid w:val="00D279FE"/>
    <w:rsid w:val="00D70714"/>
    <w:rsid w:val="00D836F6"/>
    <w:rsid w:val="00DB0CE6"/>
    <w:rsid w:val="00E25CB6"/>
    <w:rsid w:val="00E867DA"/>
    <w:rsid w:val="00E93AF7"/>
    <w:rsid w:val="00E97DC1"/>
    <w:rsid w:val="00ED1881"/>
    <w:rsid w:val="00EE7CE1"/>
    <w:rsid w:val="00F33E83"/>
    <w:rsid w:val="00F524D8"/>
    <w:rsid w:val="00FE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4BFB"/>
  <w15:chartTrackingRefBased/>
  <w15:docId w15:val="{8B5E35F4-571D-4635-A088-8FEB37DF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6B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E67"/>
    <w:pPr>
      <w:spacing w:after="0" w:line="240" w:lineRule="auto"/>
    </w:pPr>
  </w:style>
  <w:style w:type="table" w:styleId="TableGrid">
    <w:name w:val="Table Grid"/>
    <w:basedOn w:val="TableNormal"/>
    <w:uiPriority w:val="39"/>
    <w:rsid w:val="00A3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714"/>
    <w:rPr>
      <w:rFonts w:ascii="Segoe UI" w:hAnsi="Segoe UI" w:cs="Segoe UI"/>
      <w:sz w:val="18"/>
      <w:szCs w:val="18"/>
    </w:rPr>
  </w:style>
  <w:style w:type="paragraph" w:styleId="ListParagraph">
    <w:name w:val="List Paragraph"/>
    <w:basedOn w:val="Normal"/>
    <w:uiPriority w:val="34"/>
    <w:qFormat/>
    <w:rsid w:val="00140915"/>
    <w:pPr>
      <w:ind w:left="720"/>
      <w:contextualSpacing/>
    </w:pPr>
  </w:style>
  <w:style w:type="character" w:styleId="Hyperlink">
    <w:name w:val="Hyperlink"/>
    <w:basedOn w:val="DefaultParagraphFont"/>
    <w:uiPriority w:val="99"/>
    <w:unhideWhenUsed/>
    <w:rsid w:val="00140915"/>
    <w:rPr>
      <w:color w:val="0563C1" w:themeColor="hyperlink"/>
      <w:u w:val="single"/>
    </w:rPr>
  </w:style>
  <w:style w:type="character" w:styleId="UnresolvedMention">
    <w:name w:val="Unresolved Mention"/>
    <w:basedOn w:val="DefaultParagraphFont"/>
    <w:uiPriority w:val="99"/>
    <w:semiHidden/>
    <w:unhideWhenUsed/>
    <w:rsid w:val="00140915"/>
    <w:rPr>
      <w:color w:val="605E5C"/>
      <w:shd w:val="clear" w:color="auto" w:fill="E1DFDD"/>
    </w:rPr>
  </w:style>
  <w:style w:type="paragraph" w:styleId="BodyTextIndent2">
    <w:name w:val="Body Text Indent 2"/>
    <w:basedOn w:val="Normal"/>
    <w:link w:val="BodyTextIndent2Char"/>
    <w:rsid w:val="002D1105"/>
    <w:pPr>
      <w:spacing w:after="240" w:line="211" w:lineRule="auto"/>
      <w:ind w:left="-720"/>
      <w:jc w:val="both"/>
    </w:pPr>
    <w:rPr>
      <w:rFonts w:ascii="Arial" w:hAnsi="Arial"/>
      <w:sz w:val="24"/>
    </w:rPr>
  </w:style>
  <w:style w:type="character" w:customStyle="1" w:styleId="BodyTextIndent2Char">
    <w:name w:val="Body Text Indent 2 Char"/>
    <w:basedOn w:val="DefaultParagraphFont"/>
    <w:link w:val="BodyTextIndent2"/>
    <w:rsid w:val="002D1105"/>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342183"/>
    <w:rPr>
      <w:sz w:val="16"/>
      <w:szCs w:val="16"/>
    </w:rPr>
  </w:style>
  <w:style w:type="paragraph" w:styleId="CommentText">
    <w:name w:val="annotation text"/>
    <w:basedOn w:val="Normal"/>
    <w:link w:val="CommentTextChar"/>
    <w:uiPriority w:val="99"/>
    <w:semiHidden/>
    <w:unhideWhenUsed/>
    <w:rsid w:val="00342183"/>
  </w:style>
  <w:style w:type="character" w:customStyle="1" w:styleId="CommentTextChar">
    <w:name w:val="Comment Text Char"/>
    <w:basedOn w:val="DefaultParagraphFont"/>
    <w:link w:val="CommentText"/>
    <w:uiPriority w:val="99"/>
    <w:semiHidden/>
    <w:rsid w:val="003421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2183"/>
    <w:rPr>
      <w:b/>
      <w:bCs/>
    </w:rPr>
  </w:style>
  <w:style w:type="character" w:customStyle="1" w:styleId="CommentSubjectChar">
    <w:name w:val="Comment Subject Char"/>
    <w:basedOn w:val="CommentTextChar"/>
    <w:link w:val="CommentSubject"/>
    <w:uiPriority w:val="99"/>
    <w:semiHidden/>
    <w:rsid w:val="0034218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ercars.org/greenest-meanest/greenest" TargetMode="External"/><Relationship Id="rId3" Type="http://schemas.openxmlformats.org/officeDocument/2006/relationships/settings" Target="settings.xml"/><Relationship Id="rId7" Type="http://schemas.openxmlformats.org/officeDocument/2006/relationships/hyperlink" Target="https://www.fueleconomy.gov/feg/best-wors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carolina.edu/apps/policy/index.php?pg=dl&amp;id=5606&amp;format=pdf&amp;inline=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rking.unc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Hodges</dc:creator>
  <cp:keywords/>
  <dc:description/>
  <cp:lastModifiedBy>Brandon Eccles</cp:lastModifiedBy>
  <cp:revision>16</cp:revision>
  <dcterms:created xsi:type="dcterms:W3CDTF">2021-10-22T16:13:00Z</dcterms:created>
  <dcterms:modified xsi:type="dcterms:W3CDTF">2022-03-22T15:09:00Z</dcterms:modified>
</cp:coreProperties>
</file>